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bidiVisual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B9317E" w:rsidRPr="002544A0" w:rsidTr="00D81410">
        <w:trPr>
          <w:trHeight w:val="851"/>
        </w:trPr>
        <w:tc>
          <w:tcPr>
            <w:tcW w:w="2552" w:type="dxa"/>
            <w:shd w:val="clear" w:color="auto" w:fill="auto"/>
          </w:tcPr>
          <w:p w:rsidR="00B9317E" w:rsidRPr="002544A0" w:rsidRDefault="00B9317E" w:rsidP="00D81410">
            <w:pPr>
              <w:spacing w:line="220" w:lineRule="exact"/>
              <w:rPr>
                <w:rFonts w:cs="B Compset"/>
                <w:noProof/>
                <w:sz w:val="18"/>
                <w:szCs w:val="13"/>
              </w:rPr>
            </w:pPr>
            <w:bookmarkStart w:id="0" w:name="_GoBack"/>
            <w:bookmarkEnd w:id="0"/>
          </w:p>
          <w:p w:rsidR="00B9317E" w:rsidRPr="002544A0" w:rsidRDefault="002544A0" w:rsidP="002544A0">
            <w:pPr>
              <w:spacing w:line="220" w:lineRule="exact"/>
              <w:rPr>
                <w:rFonts w:cs="B Compset"/>
                <w:noProof/>
                <w:sz w:val="18"/>
                <w:szCs w:val="18"/>
              </w:rPr>
            </w:pPr>
            <w:r w:rsidRPr="002544A0">
              <w:rPr>
                <w:rFonts w:cs="B Compset" w:hint="cs"/>
                <w:noProof/>
                <w:sz w:val="18"/>
                <w:szCs w:val="18"/>
              </w:rPr>
              <w:t>6</w:t>
            </w:r>
            <w:r w:rsidR="00BE28B2" w:rsidRPr="002544A0">
              <w:rPr>
                <w:rFonts w:cs="B Compset"/>
                <w:noProof/>
                <w:sz w:val="18"/>
                <w:szCs w:val="18"/>
              </w:rPr>
              <w:t xml:space="preserve"> مه </w:t>
            </w:r>
            <w:r w:rsidRPr="002544A0">
              <w:rPr>
                <w:rFonts w:cs="B Compset" w:hint="cs"/>
                <w:noProof/>
                <w:sz w:val="18"/>
              </w:rPr>
              <w:t>2017</w:t>
            </w:r>
          </w:p>
          <w:p w:rsidR="00B9317E" w:rsidRPr="002544A0" w:rsidRDefault="00B9317E" w:rsidP="00D81410">
            <w:pPr>
              <w:spacing w:line="180" w:lineRule="exact"/>
              <w:rPr>
                <w:rFonts w:cs="B Compset"/>
                <w:noProof/>
                <w:sz w:val="13"/>
                <w:szCs w:val="13"/>
              </w:rPr>
            </w:pPr>
          </w:p>
          <w:p w:rsidR="00B9317E" w:rsidRPr="002544A0" w:rsidRDefault="00B9317E" w:rsidP="00956E16">
            <w:pPr>
              <w:pStyle w:val="M8"/>
              <w:framePr w:wrap="auto" w:vAnchor="margin" w:hAnchor="text" w:xAlign="left" w:yAlign="inline"/>
              <w:suppressOverlap w:val="0"/>
              <w:rPr>
                <w:rFonts w:cs="B Compset"/>
                <w:noProof/>
                <w:szCs w:val="13"/>
              </w:rPr>
            </w:pPr>
          </w:p>
        </w:tc>
      </w:tr>
    </w:tbl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b/>
          <w:noProof/>
          <w:sz w:val="13"/>
          <w:rtl w:val="0"/>
        </w:rPr>
        <w:t>Evonik Industries AG</w:t>
      </w:r>
    </w:p>
    <w:p w:rsidR="00F73DAE" w:rsidRPr="002544A0" w:rsidRDefault="00F73DAE" w:rsidP="002544A0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noProof/>
          <w:sz w:val="13"/>
          <w:szCs w:val="13"/>
          <w:rtl w:val="0"/>
          <w:cs/>
        </w:rPr>
        <w:t>‎Rellinghauser Stra</w:t>
      </w:r>
      <w:r w:rsidRPr="002544A0">
        <w:rPr>
          <w:noProof/>
          <w:sz w:val="13"/>
          <w:szCs w:val="13"/>
          <w:rtl w:val="0"/>
          <w:cs/>
        </w:rPr>
        <w:t>ß</w:t>
      </w:r>
      <w:r w:rsidRPr="002544A0">
        <w:rPr>
          <w:rFonts w:cs="B Compset"/>
          <w:noProof/>
          <w:sz w:val="13"/>
          <w:szCs w:val="13"/>
          <w:rtl w:val="0"/>
          <w:cs/>
        </w:rPr>
        <w:t xml:space="preserve">e </w:t>
      </w:r>
      <w:r w:rsidR="002544A0">
        <w:rPr>
          <w:rFonts w:cs="B Compset"/>
          <w:noProof/>
          <w:sz w:val="13"/>
          <w:szCs w:val="13"/>
          <w:rtl w:val="0"/>
          <w:lang w:val="en-US"/>
        </w:rPr>
        <w:t>1-11</w:t>
      </w:r>
      <w:r w:rsidRPr="002544A0">
        <w:rPr>
          <w:rFonts w:cs="B Compset"/>
          <w:noProof/>
          <w:sz w:val="13"/>
          <w:szCs w:val="13"/>
          <w:rtl w:val="0"/>
          <w:cs/>
        </w:rPr>
        <w:t>‎</w:t>
      </w:r>
    </w:p>
    <w:p w:rsidR="00F73DAE" w:rsidRPr="002544A0" w:rsidRDefault="00F73DAE" w:rsidP="002544A0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noProof/>
          <w:sz w:val="13"/>
          <w:szCs w:val="13"/>
          <w:rtl w:val="0"/>
          <w:cs/>
        </w:rPr>
        <w:t>‎</w:t>
      </w:r>
      <w:r w:rsidR="002544A0">
        <w:rPr>
          <w:rFonts w:cs="B Compset"/>
          <w:noProof/>
          <w:sz w:val="13"/>
          <w:szCs w:val="13"/>
          <w:rtl w:val="0"/>
          <w:lang w:val="en-US"/>
        </w:rPr>
        <w:t>45128</w:t>
      </w:r>
      <w:r w:rsidRPr="002544A0">
        <w:rPr>
          <w:rFonts w:cs="B Compset"/>
          <w:noProof/>
          <w:sz w:val="13"/>
          <w:szCs w:val="13"/>
          <w:rtl w:val="0"/>
          <w:cs/>
        </w:rPr>
        <w:t xml:space="preserve"> Essen‎</w:t>
      </w: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noProof/>
          <w:sz w:val="13"/>
          <w:rtl w:val="0"/>
        </w:rPr>
        <w:t>Germany</w:t>
      </w: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noProof/>
          <w:sz w:val="13"/>
          <w:szCs w:val="13"/>
        </w:rPr>
        <w:t xml:space="preserve">تلفن </w:t>
      </w:r>
      <w:r w:rsidRPr="002544A0">
        <w:rPr>
          <w:rFonts w:cs="B Compset"/>
          <w:noProof/>
          <w:sz w:val="13"/>
          <w:szCs w:val="13"/>
          <w:rtl w:val="0"/>
          <w:cs/>
        </w:rPr>
        <w:t>‎+49 201 177-01‎</w:t>
      </w: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noProof/>
          <w:sz w:val="13"/>
          <w:szCs w:val="13"/>
        </w:rPr>
        <w:t xml:space="preserve">فکس </w:t>
      </w:r>
      <w:r w:rsidRPr="002544A0">
        <w:rPr>
          <w:rFonts w:cs="B Compset"/>
          <w:noProof/>
          <w:sz w:val="13"/>
          <w:szCs w:val="13"/>
          <w:rtl w:val="0"/>
          <w:cs/>
        </w:rPr>
        <w:t>‎+49 201 177-3475‎</w:t>
      </w: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noProof/>
          <w:sz w:val="13"/>
          <w:rtl w:val="0"/>
        </w:rPr>
        <w:t>www.evonik.com</w:t>
      </w: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b/>
          <w:bCs/>
          <w:noProof/>
          <w:sz w:val="13"/>
          <w:szCs w:val="13"/>
        </w:rPr>
        <w:t>هیئت نظارتی</w:t>
      </w: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noProof/>
          <w:sz w:val="13"/>
          <w:szCs w:val="13"/>
        </w:rPr>
        <w:t>دکتر وِرنِر مولر، رئیس</w:t>
      </w: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b/>
          <w:bCs/>
          <w:noProof/>
          <w:sz w:val="13"/>
          <w:szCs w:val="13"/>
        </w:rPr>
        <w:t>هیئت اجرایی</w:t>
      </w: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noProof/>
          <w:sz w:val="13"/>
          <w:szCs w:val="13"/>
        </w:rPr>
        <w:t>دکتر کلاوس اِنگِل، رئیس</w:t>
      </w: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noProof/>
          <w:sz w:val="13"/>
          <w:szCs w:val="13"/>
        </w:rPr>
        <w:t>کریستین کولمان، معاون</w:t>
      </w: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noProof/>
          <w:sz w:val="13"/>
          <w:szCs w:val="13"/>
        </w:rPr>
        <w:t>دکتر رالف اِسوِن کافمان</w:t>
      </w: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noProof/>
          <w:sz w:val="13"/>
          <w:szCs w:val="13"/>
        </w:rPr>
        <w:t>توماس وِسِل</w:t>
      </w: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noProof/>
          <w:sz w:val="13"/>
          <w:szCs w:val="13"/>
        </w:rPr>
        <w:t>اوته ولف</w:t>
      </w: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noProof/>
          <w:sz w:val="13"/>
          <w:szCs w:val="13"/>
        </w:rPr>
        <w:t>مرکز اصلی: شهر اِسِن</w:t>
      </w:r>
    </w:p>
    <w:p w:rsidR="00F73DAE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noProof/>
          <w:sz w:val="13"/>
          <w:szCs w:val="13"/>
        </w:rPr>
        <w:t>دادگاه ثبت: دادگاه محلی اِسِن</w:t>
      </w:r>
    </w:p>
    <w:p w:rsidR="008A2AE8" w:rsidRPr="002544A0" w:rsidRDefault="00F73DAE" w:rsidP="00CA6F45">
      <w:pPr>
        <w:framePr w:w="2659" w:wrap="around" w:hAnchor="page" w:x="8971" w:yAlign="bottom" w:anchorLock="1"/>
        <w:spacing w:line="180" w:lineRule="exact"/>
        <w:rPr>
          <w:rFonts w:cs="B Compset"/>
          <w:noProof/>
          <w:sz w:val="13"/>
          <w:szCs w:val="13"/>
        </w:rPr>
      </w:pPr>
      <w:r w:rsidRPr="002544A0">
        <w:rPr>
          <w:rFonts w:cs="B Compset"/>
          <w:noProof/>
          <w:sz w:val="13"/>
          <w:szCs w:val="13"/>
        </w:rPr>
        <w:t xml:space="preserve">اداره ثبت شرکت‌ها </w:t>
      </w:r>
      <w:r w:rsidRPr="002544A0">
        <w:rPr>
          <w:rFonts w:cs="B Compset"/>
          <w:noProof/>
          <w:sz w:val="13"/>
          <w:rtl w:val="0"/>
        </w:rPr>
        <w:t>B 19474</w:t>
      </w:r>
    </w:p>
    <w:p w:rsidR="00DF3E40" w:rsidRPr="002544A0" w:rsidRDefault="00DA2C67" w:rsidP="00627704">
      <w:pPr>
        <w:rPr>
          <w:rFonts w:ascii="Calibri" w:hAnsi="Calibri" w:cs="B Compset"/>
          <w:b/>
          <w:bCs/>
        </w:rPr>
      </w:pPr>
      <w:r w:rsidRPr="002544A0">
        <w:rPr>
          <w:rFonts w:cs="B Compset"/>
          <w:b/>
          <w:bCs/>
        </w:rPr>
        <w:t xml:space="preserve">حضور شرکت </w:t>
      </w:r>
      <w:r w:rsidRPr="002544A0">
        <w:rPr>
          <w:rFonts w:cs="B Compset"/>
          <w:b/>
          <w:rtl w:val="0"/>
        </w:rPr>
        <w:t>Evonik</w:t>
      </w:r>
      <w:r w:rsidRPr="002544A0">
        <w:rPr>
          <w:rFonts w:cs="B Compset"/>
          <w:b/>
          <w:bCs/>
        </w:rPr>
        <w:t xml:space="preserve"> در بیست و دومین نمایشگاه بین‌المللی نفت، گاز، پالایش و پتروشیمی ایران</w:t>
      </w:r>
    </w:p>
    <w:p w:rsidR="00D104DF" w:rsidRPr="002544A0" w:rsidRDefault="00D104DF" w:rsidP="00D104DF">
      <w:pPr>
        <w:keepNext/>
        <w:spacing w:before="300"/>
        <w:outlineLvl w:val="0"/>
        <w:rPr>
          <w:rFonts w:ascii="Calibri" w:hAnsi="Calibri" w:cs="B Compset"/>
          <w:bCs/>
          <w:kern w:val="32"/>
          <w:szCs w:val="32"/>
        </w:rPr>
      </w:pPr>
    </w:p>
    <w:p w:rsidR="001B3E2A" w:rsidRPr="005B42CA" w:rsidRDefault="00BE28B2" w:rsidP="00053FDF">
      <w:pPr>
        <w:jc w:val="both"/>
        <w:rPr>
          <w:rFonts w:cs="B Compset"/>
        </w:rPr>
      </w:pPr>
      <w:r w:rsidRPr="005B42CA">
        <w:rPr>
          <w:rFonts w:cs="B Compset"/>
          <w:b/>
          <w:bCs/>
        </w:rPr>
        <w:t>تهران، ایران.</w:t>
      </w:r>
      <w:r w:rsidRPr="005B42CA">
        <w:rPr>
          <w:rFonts w:cs="B Compset"/>
        </w:rPr>
        <w:t xml:space="preserve"> </w:t>
      </w:r>
      <w:r w:rsidR="00053FDF" w:rsidRPr="005B42CA">
        <w:rPr>
          <w:rFonts w:cs="B Compset" w:hint="cs"/>
        </w:rPr>
        <w:t>ایوانیک</w:t>
      </w:r>
      <w:r w:rsidRPr="005B42CA">
        <w:rPr>
          <w:rFonts w:cs="B Compset"/>
        </w:rPr>
        <w:t xml:space="preserve">، شرکت آلمانی پیشگام در زمینه محصولات شیمیایی تخصصی، این هفته در بیست و دومین نمایشگاه نفت، گاز، پالایش و پتروشیمی ایران که </w:t>
      </w:r>
      <w:r w:rsidR="0015248F" w:rsidRPr="005B42CA">
        <w:rPr>
          <w:rFonts w:cs="B Compset" w:hint="cs"/>
        </w:rPr>
        <w:t>در تاریخ</w:t>
      </w:r>
      <w:r w:rsidR="002544A0" w:rsidRPr="005B42CA">
        <w:rPr>
          <w:rFonts w:cs="B Compset" w:hint="cs"/>
        </w:rPr>
        <w:t>16</w:t>
      </w:r>
      <w:r w:rsidRPr="005B42CA">
        <w:rPr>
          <w:rFonts w:cs="B Compset"/>
        </w:rPr>
        <w:t xml:space="preserve"> الی </w:t>
      </w:r>
      <w:r w:rsidR="002544A0" w:rsidRPr="005B42CA">
        <w:rPr>
          <w:rFonts w:cs="B Compset" w:hint="cs"/>
        </w:rPr>
        <w:t xml:space="preserve">19 </w:t>
      </w:r>
      <w:r w:rsidRPr="005B42CA">
        <w:rPr>
          <w:rFonts w:cs="B Compset"/>
        </w:rPr>
        <w:t xml:space="preserve">اردیبهشت در محل دائمی نمایشگاه‌های بین‌المللی تهران برگزار می‌شود </w:t>
      </w:r>
      <w:r w:rsidR="00053FDF" w:rsidRPr="005B42CA">
        <w:rPr>
          <w:rFonts w:cs="B Compset" w:hint="cs"/>
        </w:rPr>
        <w:t>حضور دارد</w:t>
      </w:r>
      <w:r w:rsidRPr="005B42CA">
        <w:rPr>
          <w:rFonts w:cs="B Compset"/>
        </w:rPr>
        <w:t xml:space="preserve">. در این نمایشگاه، </w:t>
      </w:r>
      <w:r w:rsidR="002544A0" w:rsidRPr="005B42CA">
        <w:rPr>
          <w:rFonts w:cs="B Compset" w:hint="cs"/>
        </w:rPr>
        <w:t xml:space="preserve">2000 </w:t>
      </w:r>
      <w:r w:rsidRPr="005B42CA">
        <w:rPr>
          <w:rFonts w:cs="B Compset"/>
        </w:rPr>
        <w:t xml:space="preserve">شرکت فعال در تمام حوزه‌های مرتبط با صنعت انرژی از </w:t>
      </w:r>
      <w:r w:rsidR="002544A0" w:rsidRPr="005B42CA">
        <w:rPr>
          <w:rFonts w:cs="B Compset" w:hint="cs"/>
        </w:rPr>
        <w:t xml:space="preserve">35 </w:t>
      </w:r>
      <w:r w:rsidRPr="005B42CA">
        <w:rPr>
          <w:rFonts w:cs="B Compset"/>
        </w:rPr>
        <w:t xml:space="preserve">کشور جهان گرد هم می‌آیند. </w:t>
      </w:r>
    </w:p>
    <w:p w:rsidR="001B3E2A" w:rsidRPr="005B42CA" w:rsidRDefault="001B3E2A" w:rsidP="00BE28B2">
      <w:pPr>
        <w:jc w:val="both"/>
        <w:rPr>
          <w:rFonts w:cs="B Compset"/>
        </w:rPr>
      </w:pPr>
    </w:p>
    <w:p w:rsidR="007B6D06" w:rsidRPr="005B42CA" w:rsidRDefault="0015248F" w:rsidP="0015248F">
      <w:pPr>
        <w:jc w:val="both"/>
        <w:rPr>
          <w:rFonts w:cs="B Compset"/>
        </w:rPr>
      </w:pPr>
      <w:r w:rsidRPr="005B42CA">
        <w:rPr>
          <w:rFonts w:cs="B Compset" w:hint="cs"/>
        </w:rPr>
        <w:t xml:space="preserve">مهندس </w:t>
      </w:r>
      <w:r w:rsidR="00592D2F" w:rsidRPr="005B42CA">
        <w:rPr>
          <w:rFonts w:cs="B Compset"/>
        </w:rPr>
        <w:t xml:space="preserve">ساسان پاکدل، مدیر </w:t>
      </w:r>
      <w:r w:rsidRPr="005B42CA">
        <w:rPr>
          <w:rFonts w:cs="B Compset" w:hint="cs"/>
        </w:rPr>
        <w:t>بخش</w:t>
      </w:r>
      <w:r w:rsidR="00592D2F" w:rsidRPr="005B42CA">
        <w:rPr>
          <w:rFonts w:cs="B Compset"/>
        </w:rPr>
        <w:t xml:space="preserve"> پلیمرهای </w:t>
      </w:r>
      <w:r w:rsidRPr="005B42CA">
        <w:rPr>
          <w:rFonts w:cs="B Compset" w:hint="cs"/>
        </w:rPr>
        <w:t>مهندسی شرکت ایوانیک</w:t>
      </w:r>
      <w:r w:rsidR="00592D2F" w:rsidRPr="005B42CA">
        <w:rPr>
          <w:rFonts w:cs="B Compset"/>
        </w:rPr>
        <w:t xml:space="preserve"> ایران، می‌گوید: «</w:t>
      </w:r>
      <w:r w:rsidRPr="005B42CA">
        <w:rPr>
          <w:rFonts w:cs="B Compset" w:hint="cs"/>
        </w:rPr>
        <w:t>ایوانیک</w:t>
      </w:r>
      <w:r w:rsidR="00592D2F" w:rsidRPr="005B42CA">
        <w:rPr>
          <w:rFonts w:cs="B Compset"/>
        </w:rPr>
        <w:t xml:space="preserve"> </w:t>
      </w:r>
      <w:r w:rsidRPr="005B42CA">
        <w:rPr>
          <w:rFonts w:cs="B Compset" w:hint="cs"/>
        </w:rPr>
        <w:t>بیش از چهل و هشت سال</w:t>
      </w:r>
      <w:r w:rsidR="00592D2F" w:rsidRPr="005B42CA">
        <w:rPr>
          <w:rFonts w:cs="B Compset"/>
        </w:rPr>
        <w:t xml:space="preserve"> در ایران حضور داشته و این کشور را یکی از بازارهای کلیدی رو به رشد می‌داند، به ویژه در بخش انرژی که </w:t>
      </w:r>
      <w:r w:rsidR="002544A0" w:rsidRPr="005B42CA">
        <w:rPr>
          <w:rFonts w:cs="B Compset" w:hint="cs"/>
        </w:rPr>
        <w:t>11</w:t>
      </w:r>
      <w:r w:rsidR="00592D2F" w:rsidRPr="005B42CA">
        <w:rPr>
          <w:rFonts w:cs="B Compset"/>
        </w:rPr>
        <w:t xml:space="preserve"> درصد از منابع نفت و </w:t>
      </w:r>
      <w:r w:rsidR="002544A0" w:rsidRPr="005B42CA">
        <w:rPr>
          <w:rFonts w:cs="B Compset" w:hint="cs"/>
        </w:rPr>
        <w:t xml:space="preserve">18 </w:t>
      </w:r>
      <w:r w:rsidR="00592D2F" w:rsidRPr="005B42CA">
        <w:rPr>
          <w:rFonts w:cs="B Compset"/>
        </w:rPr>
        <w:t xml:space="preserve">درصد از منابع گاز جهان را داراست».  </w:t>
      </w:r>
    </w:p>
    <w:p w:rsidR="007B6D06" w:rsidRPr="005B42CA" w:rsidRDefault="007B6D06" w:rsidP="00BE28B2">
      <w:pPr>
        <w:jc w:val="both"/>
        <w:rPr>
          <w:rFonts w:cs="B Compset"/>
        </w:rPr>
      </w:pPr>
    </w:p>
    <w:p w:rsidR="001B3E2A" w:rsidRPr="005B42CA" w:rsidRDefault="0015248F" w:rsidP="002352D8">
      <w:pPr>
        <w:jc w:val="both"/>
        <w:rPr>
          <w:rFonts w:cs="B Compset"/>
        </w:rPr>
      </w:pPr>
      <w:r w:rsidRPr="005B42CA">
        <w:rPr>
          <w:rFonts w:cs="B Compset" w:hint="cs"/>
        </w:rPr>
        <w:t xml:space="preserve">مهندس </w:t>
      </w:r>
      <w:r w:rsidR="007B6D06" w:rsidRPr="005B42CA">
        <w:rPr>
          <w:rFonts w:cs="B Compset"/>
        </w:rPr>
        <w:t xml:space="preserve">پاکدل </w:t>
      </w:r>
      <w:r w:rsidRPr="005B42CA">
        <w:rPr>
          <w:rFonts w:cs="B Compset" w:hint="cs"/>
        </w:rPr>
        <w:t>اضافه کرد</w:t>
      </w:r>
      <w:r w:rsidR="007B6D06" w:rsidRPr="005B42CA">
        <w:rPr>
          <w:rFonts w:cs="B Compset"/>
        </w:rPr>
        <w:t xml:space="preserve">: «شرکت در این نمایشگاه نمایانگر تعهد ما نسبت به توسعه و حمایت از صنعت انرژی ایران از طریق فناوری‌های مختلفی است که </w:t>
      </w:r>
      <w:r w:rsidR="002352D8" w:rsidRPr="005B42CA">
        <w:rPr>
          <w:rFonts w:cs="B Compset" w:hint="cs"/>
        </w:rPr>
        <w:t>شرکت ایوان</w:t>
      </w:r>
      <w:r w:rsidR="00062063" w:rsidRPr="005B42CA">
        <w:rPr>
          <w:rFonts w:cs="B Compset" w:hint="cs"/>
        </w:rPr>
        <w:t>ی</w:t>
      </w:r>
      <w:r w:rsidR="002352D8" w:rsidRPr="005B42CA">
        <w:rPr>
          <w:rFonts w:cs="B Compset" w:hint="cs"/>
        </w:rPr>
        <w:t>ک ارائه می کند</w:t>
      </w:r>
      <w:r w:rsidR="007B6D06" w:rsidRPr="005B42CA">
        <w:rPr>
          <w:rFonts w:cs="B Compset"/>
        </w:rPr>
        <w:t xml:space="preserve">». </w:t>
      </w:r>
    </w:p>
    <w:p w:rsidR="007252C0" w:rsidRPr="005B42CA" w:rsidRDefault="007252C0" w:rsidP="00521755">
      <w:pPr>
        <w:jc w:val="both"/>
        <w:rPr>
          <w:rFonts w:cs="B Compset"/>
        </w:rPr>
      </w:pPr>
    </w:p>
    <w:p w:rsidR="006F5F6A" w:rsidRPr="005B42CA" w:rsidRDefault="002352D8" w:rsidP="00CA2AD5">
      <w:pPr>
        <w:jc w:val="both"/>
        <w:rPr>
          <w:rFonts w:cs="B Compset"/>
        </w:rPr>
      </w:pPr>
      <w:r w:rsidRPr="005B42CA">
        <w:rPr>
          <w:rFonts w:cs="B Compset" w:hint="cs"/>
        </w:rPr>
        <w:t>ایوانیک ارائه دهنده راهکارهایی است</w:t>
      </w:r>
      <w:r w:rsidR="00592D2F" w:rsidRPr="005B42CA">
        <w:rPr>
          <w:rFonts w:cs="B Compset"/>
        </w:rPr>
        <w:t xml:space="preserve"> که پاسخگوی نیازهای </w:t>
      </w:r>
      <w:r w:rsidRPr="005B42CA">
        <w:rPr>
          <w:rFonts w:cs="B Compset" w:hint="cs"/>
        </w:rPr>
        <w:t>متنوعی</w:t>
      </w:r>
      <w:r w:rsidR="00592D2F" w:rsidRPr="005B42CA">
        <w:rPr>
          <w:rFonts w:cs="B Compset"/>
        </w:rPr>
        <w:t xml:space="preserve"> در سه بازار انرژی بالادستی، میان‌دستی و پایین‌دستی می‌باشد، از جمله مواد ضد خوردگی، مواد افزودنی حفاری </w:t>
      </w:r>
      <w:r w:rsidR="00CA2AD5" w:rsidRPr="005B42CA">
        <w:rPr>
          <w:rFonts w:cs="B Compset"/>
        </w:rPr>
        <w:t>و مواد شیمیایی مخصوص فرآوری گاز</w:t>
      </w:r>
      <w:r w:rsidR="00CA2AD5" w:rsidRPr="005B42CA">
        <w:rPr>
          <w:rFonts w:cs="B Compset" w:hint="cs"/>
        </w:rPr>
        <w:t>.</w:t>
      </w:r>
      <w:r w:rsidR="00592D2F" w:rsidRPr="005B42CA">
        <w:rPr>
          <w:rFonts w:cs="B Compset"/>
        </w:rPr>
        <w:t xml:space="preserve"> این شرکت </w:t>
      </w:r>
      <w:r w:rsidR="00CA2AD5" w:rsidRPr="005B42CA">
        <w:rPr>
          <w:rFonts w:cs="B Compset" w:hint="cs"/>
        </w:rPr>
        <w:t>در</w:t>
      </w:r>
      <w:r w:rsidR="00592D2F" w:rsidRPr="005B42CA">
        <w:rPr>
          <w:rFonts w:cs="B Compset"/>
        </w:rPr>
        <w:t xml:space="preserve"> نمایشگاه تهران بر یک راهکار کلیدی </w:t>
      </w:r>
      <w:r w:rsidR="00CA2AD5" w:rsidRPr="005B42CA">
        <w:rPr>
          <w:rFonts w:cs="B Compset" w:hint="cs"/>
        </w:rPr>
        <w:t xml:space="preserve">بر پایه پلی آمید 12 </w:t>
      </w:r>
      <w:r w:rsidR="00CA2AD5" w:rsidRPr="005B42CA">
        <w:rPr>
          <w:rFonts w:cs="B Compset"/>
        </w:rPr>
        <w:t>(</w:t>
      </w:r>
      <w:r w:rsidR="00CA2AD5" w:rsidRPr="005B42CA">
        <w:rPr>
          <w:rFonts w:cs="B Compset"/>
          <w:rtl w:val="0"/>
        </w:rPr>
        <w:t>PA 12</w:t>
      </w:r>
      <w:r w:rsidR="00CA2AD5" w:rsidRPr="005B42CA">
        <w:rPr>
          <w:rFonts w:cs="B Compset"/>
        </w:rPr>
        <w:t>)</w:t>
      </w:r>
      <w:r w:rsidR="00CA2AD5" w:rsidRPr="005B42CA">
        <w:rPr>
          <w:rFonts w:cs="B Compset" w:hint="cs"/>
        </w:rPr>
        <w:t xml:space="preserve"> برای</w:t>
      </w:r>
      <w:r w:rsidR="00592D2F" w:rsidRPr="005B42CA">
        <w:rPr>
          <w:rFonts w:cs="B Compset"/>
        </w:rPr>
        <w:t xml:space="preserve"> استفاده </w:t>
      </w:r>
      <w:r w:rsidR="00CA2AD5" w:rsidRPr="005B42CA">
        <w:rPr>
          <w:rFonts w:cs="B Compset" w:hint="cs"/>
        </w:rPr>
        <w:t>در</w:t>
      </w:r>
      <w:r w:rsidR="00592D2F" w:rsidRPr="005B42CA">
        <w:rPr>
          <w:rFonts w:cs="B Compset"/>
        </w:rPr>
        <w:t xml:space="preserve"> لوله‌های گاز، </w:t>
      </w:r>
      <w:r w:rsidRPr="005B42CA">
        <w:rPr>
          <w:rFonts w:cs="B Compset" w:hint="cs"/>
        </w:rPr>
        <w:t>لاینرها</w:t>
      </w:r>
      <w:r w:rsidR="00CA2AD5" w:rsidRPr="005B42CA">
        <w:rPr>
          <w:rFonts w:cs="B Compset"/>
        </w:rPr>
        <w:t xml:space="preserve"> و لوله‌های فولادی که</w:t>
      </w:r>
      <w:r w:rsidR="00CA2AD5" w:rsidRPr="005B42CA">
        <w:rPr>
          <w:rFonts w:cs="B Compset" w:hint="cs"/>
        </w:rPr>
        <w:t xml:space="preserve"> با نام تجاری</w:t>
      </w:r>
      <w:r w:rsidR="00592D2F" w:rsidRPr="005B42CA">
        <w:rPr>
          <w:rFonts w:cs="B Compset"/>
        </w:rPr>
        <w:t xml:space="preserve"> </w:t>
      </w:r>
      <w:r w:rsidR="00592D2F" w:rsidRPr="005B42CA">
        <w:rPr>
          <w:rFonts w:cs="B Compset"/>
          <w:rtl w:val="0"/>
        </w:rPr>
        <w:t>VESTAMID® NRG 12</w:t>
      </w:r>
      <w:r w:rsidR="00592D2F" w:rsidRPr="005B42CA">
        <w:rPr>
          <w:rFonts w:cs="B Compset"/>
        </w:rPr>
        <w:t xml:space="preserve">‏  </w:t>
      </w:r>
      <w:r w:rsidR="00CA2AD5" w:rsidRPr="005B42CA">
        <w:rPr>
          <w:rFonts w:cs="B Compset" w:hint="cs"/>
        </w:rPr>
        <w:t>عرضه می گردد</w:t>
      </w:r>
      <w:r w:rsidR="00592D2F" w:rsidRPr="005B42CA">
        <w:rPr>
          <w:rFonts w:cs="B Compset"/>
        </w:rPr>
        <w:t xml:space="preserve"> تمرکز خواهد </w:t>
      </w:r>
      <w:r w:rsidR="00CA2AD5" w:rsidRPr="005B42CA">
        <w:rPr>
          <w:rFonts w:cs="B Compset" w:hint="cs"/>
        </w:rPr>
        <w:t>داشت</w:t>
      </w:r>
      <w:r w:rsidR="00592D2F" w:rsidRPr="005B42CA">
        <w:rPr>
          <w:rFonts w:cs="B Compset"/>
        </w:rPr>
        <w:t>.</w:t>
      </w:r>
    </w:p>
    <w:p w:rsidR="006F5F6A" w:rsidRPr="005B42CA" w:rsidRDefault="006F5F6A" w:rsidP="00521755">
      <w:pPr>
        <w:jc w:val="both"/>
        <w:rPr>
          <w:rFonts w:cs="B Compset"/>
        </w:rPr>
      </w:pPr>
    </w:p>
    <w:p w:rsidR="006F5F6A" w:rsidRPr="005B42CA" w:rsidRDefault="00B11115" w:rsidP="00521755">
      <w:pPr>
        <w:jc w:val="both"/>
        <w:rPr>
          <w:rFonts w:cs="B Compset"/>
        </w:rPr>
      </w:pPr>
      <w:r w:rsidRPr="005B42CA">
        <w:rPr>
          <w:rFonts w:cs="B Compset"/>
          <w:rtl w:val="0"/>
        </w:rPr>
        <w:t>VESTAMID® NRG</w:t>
      </w:r>
      <w:r w:rsidRPr="005B42CA">
        <w:rPr>
          <w:rFonts w:cs="B Compset"/>
        </w:rPr>
        <w:t xml:space="preserve"> دارای ویژگی‌های برجسته‌ای می‌باشد که برای لوله‌های گاز فشارقوی مناسب است و این امکان را برای تأسیسات گاز فراهم می‌آورد تا بدون هیچ گونه نگرانی در مورد افت توان عملیاتی، شبکه‌های خط لوله زیرزمینی خود را احداث نمایند. </w:t>
      </w:r>
    </w:p>
    <w:p w:rsidR="006F5F6A" w:rsidRPr="005B42CA" w:rsidRDefault="006F5F6A" w:rsidP="00521755">
      <w:pPr>
        <w:jc w:val="both"/>
        <w:rPr>
          <w:rFonts w:cs="B Compset"/>
        </w:rPr>
      </w:pPr>
    </w:p>
    <w:p w:rsidR="00B11115" w:rsidRPr="005B42CA" w:rsidRDefault="003D360E" w:rsidP="007E3068">
      <w:pPr>
        <w:jc w:val="both"/>
        <w:rPr>
          <w:rFonts w:cs="B Compset"/>
        </w:rPr>
      </w:pPr>
      <w:r w:rsidRPr="005B42CA">
        <w:rPr>
          <w:rFonts w:cs="B Compset" w:hint="cs"/>
        </w:rPr>
        <w:t>این شرکت</w:t>
      </w:r>
      <w:r w:rsidR="00B11115" w:rsidRPr="005B42CA">
        <w:rPr>
          <w:rFonts w:cs="B Compset"/>
        </w:rPr>
        <w:t xml:space="preserve">، با ترکیب فناوری </w:t>
      </w:r>
      <w:r w:rsidR="005069C9" w:rsidRPr="005B42CA">
        <w:rPr>
          <w:rFonts w:cs="B Compset" w:hint="cs"/>
        </w:rPr>
        <w:t>شناخته شده</w:t>
      </w:r>
      <w:r w:rsidR="00B11115" w:rsidRPr="005B42CA">
        <w:rPr>
          <w:rFonts w:cs="B Compset"/>
        </w:rPr>
        <w:t xml:space="preserve"> </w:t>
      </w:r>
      <w:r w:rsidRPr="005B42CA">
        <w:rPr>
          <w:rFonts w:cs="B Compset" w:hint="cs"/>
        </w:rPr>
        <w:t>لاینر</w:t>
      </w:r>
      <w:r w:rsidR="00B11115" w:rsidRPr="005B42CA">
        <w:rPr>
          <w:rFonts w:cs="B Compset"/>
        </w:rPr>
        <w:t xml:space="preserve"> و محصولات </w:t>
      </w:r>
      <w:r w:rsidR="005069C9" w:rsidRPr="005B42CA">
        <w:rPr>
          <w:rFonts w:cs="B Compset" w:hint="cs"/>
        </w:rPr>
        <w:t>تخصصی</w:t>
      </w:r>
      <w:r w:rsidR="00B11115" w:rsidRPr="005B42CA">
        <w:rPr>
          <w:rFonts w:cs="B Compset"/>
        </w:rPr>
        <w:t xml:space="preserve"> </w:t>
      </w:r>
      <w:r w:rsidR="005069C9" w:rsidRPr="005B42CA">
        <w:rPr>
          <w:rFonts w:cs="B Compset" w:hint="cs"/>
        </w:rPr>
        <w:t>ایوانیک</w:t>
      </w:r>
      <w:r w:rsidR="00B11115" w:rsidRPr="005B42CA">
        <w:rPr>
          <w:rFonts w:cs="B Compset"/>
        </w:rPr>
        <w:t xml:space="preserve">، راهکار جایگزینی برای لوله‌های آلیاژی مقاوم در برابر خوردگی ارائه </w:t>
      </w:r>
      <w:r w:rsidR="005069C9" w:rsidRPr="005B42CA">
        <w:rPr>
          <w:rFonts w:cs="B Compset" w:hint="cs"/>
        </w:rPr>
        <w:t>می دهد</w:t>
      </w:r>
      <w:r w:rsidR="00B11115" w:rsidRPr="005B42CA">
        <w:rPr>
          <w:rFonts w:cs="B Compset"/>
        </w:rPr>
        <w:t xml:space="preserve">. بر خلاف لوله‌های آلیاژی مقاوم در برابر خوردگی </w:t>
      </w:r>
      <w:r w:rsidR="007E3068" w:rsidRPr="005B42CA">
        <w:rPr>
          <w:rFonts w:cs="B Compset"/>
        </w:rPr>
        <w:t xml:space="preserve">و نیز لوله‌های فولادی </w:t>
      </w:r>
      <w:r w:rsidR="00B11115" w:rsidRPr="005B42CA">
        <w:rPr>
          <w:rFonts w:cs="B Compset"/>
        </w:rPr>
        <w:t xml:space="preserve">که در </w:t>
      </w:r>
      <w:r w:rsidR="00B11115" w:rsidRPr="005B42CA">
        <w:rPr>
          <w:rFonts w:cs="B Compset"/>
        </w:rPr>
        <w:lastRenderedPageBreak/>
        <w:t>حال حاضر برای انتقال هیدروکربن به ک</w:t>
      </w:r>
      <w:r w:rsidR="007E3068" w:rsidRPr="005B42CA">
        <w:rPr>
          <w:rFonts w:cs="B Compset"/>
        </w:rPr>
        <w:t xml:space="preserve">ار می‌رود </w:t>
      </w:r>
      <w:r w:rsidR="00B11115" w:rsidRPr="005B42CA">
        <w:rPr>
          <w:rFonts w:cs="B Compset"/>
        </w:rPr>
        <w:t xml:space="preserve">، </w:t>
      </w:r>
      <w:r w:rsidR="00B11115" w:rsidRPr="005B42CA">
        <w:rPr>
          <w:rFonts w:cs="B Compset"/>
          <w:rtl w:val="0"/>
        </w:rPr>
        <w:t>VESTAMID® NRG</w:t>
      </w:r>
      <w:r w:rsidR="00B11115" w:rsidRPr="005B42CA">
        <w:rPr>
          <w:rFonts w:cs="B Compset"/>
        </w:rPr>
        <w:t xml:space="preserve"> با خوردگی داخلی مقابله می‌کند و از لحاظ وزن و قیمت دارای مزیت بسیار بالایی می‌باشد.</w:t>
      </w:r>
    </w:p>
    <w:p w:rsidR="00627704" w:rsidRPr="005B42CA" w:rsidRDefault="00627704" w:rsidP="00521755">
      <w:pPr>
        <w:jc w:val="both"/>
        <w:rPr>
          <w:rFonts w:cs="B Compset"/>
        </w:rPr>
      </w:pPr>
    </w:p>
    <w:p w:rsidR="00521755" w:rsidRPr="005B42CA" w:rsidRDefault="000745F2" w:rsidP="000745F2">
      <w:pPr>
        <w:jc w:val="both"/>
        <w:rPr>
          <w:rFonts w:cs="B Compset"/>
        </w:rPr>
      </w:pPr>
      <w:r w:rsidRPr="005B42CA">
        <w:rPr>
          <w:rFonts w:cs="B Compset" w:hint="cs"/>
        </w:rPr>
        <w:t>شرکت ایوانیک ایران مفتخر خواهد بود که</w:t>
      </w:r>
      <w:r w:rsidR="00627704" w:rsidRPr="005B42CA">
        <w:rPr>
          <w:rFonts w:cs="B Compset"/>
        </w:rPr>
        <w:t xml:space="preserve"> از غرفه </w:t>
      </w:r>
      <w:r w:rsidRPr="005B42CA">
        <w:rPr>
          <w:rFonts w:cs="B Compset" w:hint="cs"/>
        </w:rPr>
        <w:t>این شرکت</w:t>
      </w:r>
      <w:r w:rsidR="00627704" w:rsidRPr="005B42CA">
        <w:rPr>
          <w:rFonts w:cs="B Compset"/>
        </w:rPr>
        <w:t xml:space="preserve"> در نمایشگاه بین‌المللی نفت، گاز، پالایش و پتروشیمی ایران واقع در سالن </w:t>
      </w:r>
      <w:r w:rsidR="002544A0" w:rsidRPr="005B42CA">
        <w:rPr>
          <w:rFonts w:cs="B Compset" w:hint="cs"/>
        </w:rPr>
        <w:t>35</w:t>
      </w:r>
      <w:r w:rsidR="00627704" w:rsidRPr="005B42CA">
        <w:rPr>
          <w:rFonts w:cs="B Compset"/>
        </w:rPr>
        <w:t xml:space="preserve">، شماره </w:t>
      </w:r>
      <w:r w:rsidR="002544A0" w:rsidRPr="005B42CA">
        <w:rPr>
          <w:rFonts w:cs="B Compset" w:hint="cs"/>
        </w:rPr>
        <w:t>35.1878</w:t>
      </w:r>
      <w:r w:rsidR="00627704" w:rsidRPr="005B42CA">
        <w:rPr>
          <w:rFonts w:cs="B Compset"/>
        </w:rPr>
        <w:t xml:space="preserve"> دیدن </w:t>
      </w:r>
      <w:r w:rsidRPr="005B42CA">
        <w:rPr>
          <w:rFonts w:cs="B Compset" w:hint="cs"/>
        </w:rPr>
        <w:t>فرمایید. لطفا برای کسب</w:t>
      </w:r>
      <w:r w:rsidR="00627704" w:rsidRPr="005B42CA">
        <w:rPr>
          <w:rFonts w:cs="B Compset"/>
        </w:rPr>
        <w:t xml:space="preserve"> اطلاعات بیشتر </w:t>
      </w:r>
      <w:r w:rsidRPr="005B42CA">
        <w:rPr>
          <w:rFonts w:cs="B Compset" w:hint="cs"/>
        </w:rPr>
        <w:t>با</w:t>
      </w:r>
      <w:r w:rsidR="00627704" w:rsidRPr="005B42CA">
        <w:rPr>
          <w:rFonts w:cs="B Compset"/>
        </w:rPr>
        <w:t xml:space="preserve"> آقای </w:t>
      </w:r>
      <w:r w:rsidRPr="005B42CA">
        <w:rPr>
          <w:rFonts w:cs="B Compset" w:hint="cs"/>
        </w:rPr>
        <w:t xml:space="preserve">مهندس </w:t>
      </w:r>
      <w:r w:rsidR="00627704" w:rsidRPr="005B42CA">
        <w:rPr>
          <w:rFonts w:cs="B Compset"/>
        </w:rPr>
        <w:t xml:space="preserve">ساسان پاکدل </w:t>
      </w:r>
      <w:r w:rsidRPr="005B42CA">
        <w:rPr>
          <w:rFonts w:cs="B Compset" w:hint="cs"/>
        </w:rPr>
        <w:t xml:space="preserve">با شماره </w:t>
      </w:r>
      <w:r w:rsidR="00627704" w:rsidRPr="005B42CA">
        <w:rPr>
          <w:rFonts w:cs="B Compset"/>
        </w:rPr>
        <w:t xml:space="preserve">،‏ </w:t>
      </w:r>
      <w:r w:rsidR="00627704" w:rsidRPr="005B42CA">
        <w:rPr>
          <w:rFonts w:cs="B Compset"/>
          <w:szCs w:val="22"/>
          <w:rtl w:val="0"/>
          <w:cs/>
        </w:rPr>
        <w:t>‎</w:t>
      </w:r>
      <w:r w:rsidR="00627704" w:rsidRPr="005B42CA">
        <w:rPr>
          <w:rFonts w:cs="B Compset"/>
          <w:rtl w:val="0"/>
          <w:cs/>
        </w:rPr>
        <w:t>+98 912 959 1769</w:t>
      </w:r>
      <w:r w:rsidR="00627704" w:rsidRPr="005B42CA">
        <w:rPr>
          <w:rFonts w:cs="B Compset"/>
          <w:szCs w:val="22"/>
          <w:rtl w:val="0"/>
          <w:cs/>
        </w:rPr>
        <w:t>‎</w:t>
      </w:r>
      <w:r w:rsidRPr="005B42CA">
        <w:rPr>
          <w:rFonts w:cs="B Compset" w:hint="cs"/>
          <w:szCs w:val="22"/>
          <w:cs/>
        </w:rPr>
        <w:t xml:space="preserve"> و یا ایمیل </w:t>
      </w:r>
      <w:hyperlink r:id="rId7" w:history="1">
        <w:r w:rsidRPr="005B42CA">
          <w:rPr>
            <w:rStyle w:val="Hyperlink"/>
            <w:rFonts w:cs="B Compset"/>
            <w:szCs w:val="22"/>
            <w:rtl w:val="0"/>
            <w:lang w:val="en-US"/>
          </w:rPr>
          <w:t>sassan.pakdel@evonik.com</w:t>
        </w:r>
      </w:hyperlink>
      <w:r w:rsidRPr="005B42CA">
        <w:rPr>
          <w:rFonts w:cs="B Compset" w:hint="cs"/>
          <w:szCs w:val="22"/>
          <w:lang w:val="en-US"/>
        </w:rPr>
        <w:t xml:space="preserve"> تماس حاصل فرمایید</w:t>
      </w:r>
      <w:r w:rsidR="00627704" w:rsidRPr="005B42CA">
        <w:rPr>
          <w:rFonts w:cs="B Compset"/>
        </w:rPr>
        <w:t>.</w:t>
      </w:r>
    </w:p>
    <w:p w:rsidR="00167E50" w:rsidRPr="005B42CA" w:rsidRDefault="00167E50">
      <w:pPr>
        <w:spacing w:line="240" w:lineRule="auto"/>
        <w:rPr>
          <w:rFonts w:cs="B Compset"/>
        </w:rPr>
      </w:pPr>
    </w:p>
    <w:p w:rsidR="0010675E" w:rsidRPr="005B42CA" w:rsidRDefault="0010675E" w:rsidP="0010675E">
      <w:pPr>
        <w:spacing w:line="220" w:lineRule="exact"/>
        <w:outlineLvl w:val="0"/>
        <w:rPr>
          <w:rFonts w:cs="B Compset"/>
          <w:b/>
          <w:bCs/>
          <w:color w:val="000000"/>
          <w:sz w:val="18"/>
          <w:szCs w:val="18"/>
        </w:rPr>
      </w:pPr>
      <w:r w:rsidRPr="005B42CA">
        <w:rPr>
          <w:rFonts w:cs="B Compset"/>
          <w:b/>
          <w:bCs/>
          <w:color w:val="000000"/>
          <w:sz w:val="18"/>
          <w:szCs w:val="18"/>
        </w:rPr>
        <w:t xml:space="preserve">اطلاعاتی درباره شرکت </w:t>
      </w:r>
    </w:p>
    <w:p w:rsidR="0010675E" w:rsidRPr="002544A0" w:rsidRDefault="000745F2" w:rsidP="00053FDF">
      <w:pPr>
        <w:autoSpaceDE w:val="0"/>
        <w:autoSpaceDN w:val="0"/>
        <w:adjustRightInd w:val="0"/>
        <w:spacing w:line="220" w:lineRule="exact"/>
        <w:rPr>
          <w:rFonts w:cs="B Compset"/>
          <w:sz w:val="18"/>
          <w:szCs w:val="18"/>
        </w:rPr>
      </w:pPr>
      <w:r w:rsidRPr="005B42CA">
        <w:rPr>
          <w:rFonts w:cs="B Compset"/>
          <w:sz w:val="18"/>
          <w:rtl w:val="0"/>
        </w:rPr>
        <w:t>Evonik</w:t>
      </w:r>
      <w:r w:rsidR="0010675E" w:rsidRPr="005B42CA">
        <w:rPr>
          <w:rFonts w:cs="B Compset"/>
          <w:sz w:val="18"/>
          <w:szCs w:val="18"/>
        </w:rPr>
        <w:t xml:space="preserve"> یک گروه صنعتی مبتکر در آلمان و یکی از پیشگامان عرصه جهانی در زمینه مواد شیمیایی تخصصی است. رشد سودآور و افزایش پایدار ارزش شرکت از جمله کلیدی‌ترین عناصر در راهبرد شرکتی </w:t>
      </w:r>
      <w:r w:rsidRPr="005B42CA">
        <w:rPr>
          <w:rFonts w:cs="B Compset" w:hint="cs"/>
          <w:sz w:val="18"/>
        </w:rPr>
        <w:t>ایوانیک</w:t>
      </w:r>
      <w:r w:rsidR="0010675E" w:rsidRPr="005B42CA">
        <w:rPr>
          <w:rFonts w:cs="B Compset"/>
          <w:sz w:val="18"/>
          <w:szCs w:val="18"/>
        </w:rPr>
        <w:t xml:space="preserve"> به شمار می‌روند. فعالیت‌های این شرکت در حوزه‌های عظیم و کلیدی سلامت، تغذیه، بهره‌وری منابع و جهانی‌سازی متمرکز شده است. </w:t>
      </w:r>
      <w:r w:rsidR="00053FDF" w:rsidRPr="005B42CA">
        <w:rPr>
          <w:rFonts w:cs="B Compset" w:hint="cs"/>
          <w:sz w:val="18"/>
        </w:rPr>
        <w:t>ایوانیک</w:t>
      </w:r>
      <w:r w:rsidR="0010675E" w:rsidRPr="005B42CA">
        <w:rPr>
          <w:rFonts w:cs="B Compset"/>
          <w:sz w:val="18"/>
          <w:szCs w:val="18"/>
        </w:rPr>
        <w:t xml:space="preserve"> پیشرفت خود را به طور اخص مدیو</w:t>
      </w:r>
      <w:r w:rsidR="0010675E" w:rsidRPr="002544A0">
        <w:rPr>
          <w:rFonts w:cs="B Compset"/>
          <w:sz w:val="18"/>
          <w:szCs w:val="18"/>
        </w:rPr>
        <w:t>ن توانایی‌های مبتکرانه و بسترهای فناوری یکپارچه می‌داند.</w:t>
      </w:r>
    </w:p>
    <w:p w:rsidR="0010675E" w:rsidRPr="002544A0" w:rsidRDefault="0010675E" w:rsidP="0010675E">
      <w:pPr>
        <w:autoSpaceDE w:val="0"/>
        <w:autoSpaceDN w:val="0"/>
        <w:adjustRightInd w:val="0"/>
        <w:spacing w:line="220" w:lineRule="exact"/>
        <w:rPr>
          <w:rFonts w:cs="B Compset"/>
          <w:sz w:val="18"/>
          <w:szCs w:val="18"/>
        </w:rPr>
      </w:pPr>
    </w:p>
    <w:p w:rsidR="0010675E" w:rsidRPr="002544A0" w:rsidRDefault="000745F2" w:rsidP="00A6396B">
      <w:pPr>
        <w:autoSpaceDE w:val="0"/>
        <w:autoSpaceDN w:val="0"/>
        <w:adjustRightInd w:val="0"/>
        <w:spacing w:line="220" w:lineRule="exact"/>
        <w:rPr>
          <w:rFonts w:cs="B Compset"/>
          <w:sz w:val="18"/>
          <w:szCs w:val="18"/>
        </w:rPr>
      </w:pPr>
      <w:r>
        <w:rPr>
          <w:rFonts w:cs="B Compset" w:hint="cs"/>
          <w:sz w:val="18"/>
        </w:rPr>
        <w:t>ایوانیک</w:t>
      </w:r>
      <w:r w:rsidR="0010675E" w:rsidRPr="002544A0">
        <w:rPr>
          <w:rFonts w:cs="B Compset"/>
          <w:sz w:val="18"/>
          <w:szCs w:val="18"/>
        </w:rPr>
        <w:t xml:space="preserve"> با بیش از</w:t>
      </w:r>
      <w:r w:rsidR="002544A0">
        <w:rPr>
          <w:rFonts w:cs="B Compset" w:hint="cs"/>
          <w:sz w:val="18"/>
          <w:szCs w:val="18"/>
        </w:rPr>
        <w:t xml:space="preserve"> 35000 </w:t>
      </w:r>
      <w:r w:rsidR="0010675E" w:rsidRPr="002544A0">
        <w:rPr>
          <w:rFonts w:cs="B Compset"/>
          <w:sz w:val="18"/>
          <w:szCs w:val="18"/>
        </w:rPr>
        <w:t xml:space="preserve">پرسنل </w:t>
      </w:r>
      <w:r>
        <w:rPr>
          <w:rFonts w:cs="B Compset" w:hint="cs"/>
          <w:sz w:val="18"/>
          <w:szCs w:val="18"/>
        </w:rPr>
        <w:t>در بیش از</w:t>
      </w:r>
      <w:r w:rsidR="0010675E" w:rsidRPr="002544A0">
        <w:rPr>
          <w:rFonts w:cs="B Compset"/>
          <w:sz w:val="18"/>
          <w:szCs w:val="18"/>
        </w:rPr>
        <w:t xml:space="preserve"> </w:t>
      </w:r>
      <w:r w:rsidR="002544A0">
        <w:rPr>
          <w:rFonts w:cs="B Compset" w:hint="cs"/>
          <w:sz w:val="18"/>
          <w:szCs w:val="18"/>
        </w:rPr>
        <w:t xml:space="preserve">100 </w:t>
      </w:r>
      <w:r w:rsidR="0010675E" w:rsidRPr="002544A0">
        <w:rPr>
          <w:rFonts w:cs="B Compset"/>
          <w:sz w:val="18"/>
          <w:szCs w:val="18"/>
        </w:rPr>
        <w:t xml:space="preserve">کشور جهان فعالیت دارد. فروش این شرکت در سال مالی </w:t>
      </w:r>
      <w:r w:rsidR="002544A0">
        <w:rPr>
          <w:rFonts w:cs="B Compset" w:hint="cs"/>
          <w:sz w:val="18"/>
          <w:szCs w:val="18"/>
        </w:rPr>
        <w:t xml:space="preserve">2016 </w:t>
      </w:r>
      <w:r w:rsidR="0010675E" w:rsidRPr="002544A0">
        <w:rPr>
          <w:rFonts w:cs="B Compset"/>
          <w:sz w:val="18"/>
          <w:szCs w:val="18"/>
        </w:rPr>
        <w:t>در حدود</w:t>
      </w:r>
      <w:r w:rsidR="002544A0">
        <w:rPr>
          <w:rFonts w:cs="B Compset" w:hint="cs"/>
          <w:sz w:val="18"/>
          <w:szCs w:val="18"/>
        </w:rPr>
        <w:t xml:space="preserve"> 12.7 </w:t>
      </w:r>
      <w:r w:rsidR="0010675E" w:rsidRPr="002544A0">
        <w:rPr>
          <w:rFonts w:cs="B Compset"/>
          <w:sz w:val="18"/>
          <w:szCs w:val="18"/>
        </w:rPr>
        <w:t>میلیارد یورو بوده و سود عملیاتی آن (</w:t>
      </w:r>
      <w:r w:rsidR="0010675E" w:rsidRPr="002544A0">
        <w:rPr>
          <w:rFonts w:cs="B Compset"/>
          <w:sz w:val="18"/>
          <w:rtl w:val="0"/>
        </w:rPr>
        <w:t>EBITDA</w:t>
      </w:r>
      <w:r w:rsidR="0010675E" w:rsidRPr="002544A0">
        <w:rPr>
          <w:rFonts w:cs="B Compset"/>
          <w:sz w:val="18"/>
          <w:szCs w:val="18"/>
        </w:rPr>
        <w:t>) به حدود</w:t>
      </w:r>
      <w:r w:rsidR="002544A0">
        <w:rPr>
          <w:rFonts w:cs="B Compset" w:hint="cs"/>
          <w:sz w:val="18"/>
          <w:szCs w:val="18"/>
        </w:rPr>
        <w:t xml:space="preserve"> 2.165 </w:t>
      </w:r>
      <w:r w:rsidR="0010675E" w:rsidRPr="002544A0">
        <w:rPr>
          <w:rFonts w:cs="B Compset"/>
          <w:sz w:val="18"/>
          <w:szCs w:val="18"/>
        </w:rPr>
        <w:t xml:space="preserve"> میلیارد یورو رسیده است.</w:t>
      </w:r>
    </w:p>
    <w:p w:rsidR="0010675E" w:rsidRPr="002544A0" w:rsidRDefault="0010675E" w:rsidP="0010675E">
      <w:pPr>
        <w:spacing w:line="220" w:lineRule="exact"/>
        <w:rPr>
          <w:rFonts w:cs="B Compset"/>
          <w:sz w:val="18"/>
          <w:szCs w:val="18"/>
        </w:rPr>
      </w:pPr>
    </w:p>
    <w:p w:rsidR="0010675E" w:rsidRPr="002544A0" w:rsidRDefault="0010675E" w:rsidP="0010675E">
      <w:pPr>
        <w:spacing w:line="220" w:lineRule="exact"/>
        <w:rPr>
          <w:rFonts w:cs="B Compset"/>
          <w:sz w:val="18"/>
          <w:szCs w:val="18"/>
        </w:rPr>
      </w:pPr>
    </w:p>
    <w:p w:rsidR="0010675E" w:rsidRPr="002544A0" w:rsidRDefault="0010675E" w:rsidP="0010675E">
      <w:pPr>
        <w:spacing w:line="220" w:lineRule="exact"/>
        <w:outlineLvl w:val="0"/>
        <w:rPr>
          <w:rFonts w:cs="B Compset"/>
          <w:b/>
          <w:bCs/>
          <w:color w:val="000000"/>
          <w:sz w:val="18"/>
          <w:szCs w:val="18"/>
        </w:rPr>
      </w:pPr>
      <w:r w:rsidRPr="002544A0">
        <w:rPr>
          <w:rFonts w:cs="B Compset"/>
          <w:b/>
          <w:bCs/>
          <w:color w:val="000000"/>
          <w:sz w:val="18"/>
          <w:szCs w:val="18"/>
        </w:rPr>
        <w:t>سلب مسئولیت</w:t>
      </w:r>
    </w:p>
    <w:p w:rsidR="0010675E" w:rsidRPr="002544A0" w:rsidRDefault="0010675E" w:rsidP="000745F2">
      <w:pPr>
        <w:spacing w:line="220" w:lineRule="exact"/>
        <w:rPr>
          <w:rFonts w:cs="B Compset"/>
          <w:sz w:val="18"/>
          <w:szCs w:val="18"/>
        </w:rPr>
      </w:pPr>
      <w:r w:rsidRPr="002544A0">
        <w:rPr>
          <w:rFonts w:cs="B Compset"/>
          <w:sz w:val="18"/>
          <w:szCs w:val="18"/>
        </w:rPr>
        <w:t xml:space="preserve">تا آنجا که پیش‌بینی‌ها یا انتظاراتی در این بیانیه مطبوعاتی بیان شده یا در قسمت‌هایی که اظهارات ما به آینده مربوط می‌شود، پیش‌بینی‌ها و انتظارات یا اظهارات مذکور ممکن است دربرگیرنده تردیدها و خطرات شناخته‌شده یا شناخته‌نشده‌ای باشد. نتایج یا پیشرفت‌ها ممکن است بسته به تغییراتی که در محیط عملیاتی به وجود می‌آید متفاوت باشد. </w:t>
      </w:r>
      <w:r w:rsidR="000745F2">
        <w:rPr>
          <w:rFonts w:cs="B Compset" w:hint="cs"/>
          <w:sz w:val="18"/>
        </w:rPr>
        <w:t>شرکت صنایع ایوانیک</w:t>
      </w:r>
      <w:r w:rsidRPr="002544A0">
        <w:rPr>
          <w:rFonts w:cs="B Compset"/>
          <w:sz w:val="18"/>
          <w:szCs w:val="18"/>
        </w:rPr>
        <w:t xml:space="preserve"> و گروه شرکت‌های زیرمجموعه آن هیچ گونه تعهدی در خصوص به‌روزرسانی پیش‌بینی‌ها، انتظارات یا اظهارات مذکور در این بیانیه بر عهده ندارند.</w:t>
      </w:r>
    </w:p>
    <w:p w:rsidR="0010675E" w:rsidRPr="002544A0" w:rsidRDefault="0010675E" w:rsidP="0010675E">
      <w:pPr>
        <w:spacing w:line="220" w:lineRule="exact"/>
        <w:rPr>
          <w:rFonts w:cs="B Compset"/>
          <w:sz w:val="18"/>
          <w:szCs w:val="18"/>
        </w:rPr>
      </w:pPr>
    </w:p>
    <w:p w:rsidR="0010675E" w:rsidRPr="002544A0" w:rsidRDefault="0010675E" w:rsidP="00DF3E40">
      <w:pPr>
        <w:rPr>
          <w:rFonts w:cs="B Compset"/>
        </w:rPr>
      </w:pPr>
    </w:p>
    <w:p w:rsidR="00877414" w:rsidRPr="002544A0" w:rsidRDefault="00877414" w:rsidP="00DF3E40">
      <w:pPr>
        <w:pStyle w:val="Titel"/>
        <w:rPr>
          <w:rFonts w:cs="B Compset"/>
        </w:rPr>
      </w:pPr>
    </w:p>
    <w:sectPr w:rsidR="00877414" w:rsidRPr="002544A0" w:rsidSect="00F73DA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D0D" w:rsidRDefault="00376D0D" w:rsidP="00FD1184">
      <w:r>
        <w:separator/>
      </w:r>
    </w:p>
  </w:endnote>
  <w:endnote w:type="continuationSeparator" w:id="0">
    <w:p w:rsidR="00376D0D" w:rsidRDefault="00376D0D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Elha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C9" w:rsidRDefault="005069C9">
    <w:pPr>
      <w:pStyle w:val="Fuzeile"/>
    </w:pPr>
  </w:p>
  <w:p w:rsidR="005069C9" w:rsidRDefault="005069C9">
    <w:pPr>
      <w:pStyle w:val="Fuzeile"/>
    </w:pPr>
    <w:r>
      <w:t xml:space="preserve">صفحه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469C3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از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C469C3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C9" w:rsidRDefault="005069C9" w:rsidP="00316EC0">
    <w:pPr>
      <w:pStyle w:val="Fuzeile"/>
    </w:pPr>
  </w:p>
  <w:p w:rsidR="005069C9" w:rsidRPr="005225EC" w:rsidRDefault="005069C9" w:rsidP="00316EC0">
    <w:pPr>
      <w:pStyle w:val="Fuzeile"/>
      <w:rPr>
        <w:szCs w:val="18"/>
      </w:rPr>
    </w:pPr>
    <w:r>
      <w:t xml:space="preserve">صفحه </w:t>
    </w:r>
    <w:r w:rsidRPr="005225EC">
      <w:rPr>
        <w:rStyle w:val="Seitenzahl"/>
        <w:szCs w:val="18"/>
      </w:rPr>
      <w:fldChar w:fldCharType="begin"/>
    </w:r>
    <w:r w:rsidRPr="005225EC">
      <w:rPr>
        <w:rStyle w:val="Seitenzahl"/>
        <w:szCs w:val="18"/>
      </w:rPr>
      <w:instrText xml:space="preserve"> PAGE </w:instrText>
    </w:r>
    <w:r w:rsidRPr="005225EC">
      <w:rPr>
        <w:rStyle w:val="Seitenzahl"/>
        <w:szCs w:val="18"/>
      </w:rPr>
      <w:fldChar w:fldCharType="separate"/>
    </w:r>
    <w:r w:rsidR="00C469C3">
      <w:rPr>
        <w:rStyle w:val="Seitenzahl"/>
        <w:noProof/>
        <w:szCs w:val="18"/>
      </w:rPr>
      <w:t>1</w:t>
    </w:r>
    <w:r w:rsidRPr="005225EC">
      <w:rPr>
        <w:rStyle w:val="Seitenzahl"/>
        <w:szCs w:val="18"/>
      </w:rPr>
      <w:fldChar w:fldCharType="end"/>
    </w:r>
    <w:r>
      <w:rPr>
        <w:rStyle w:val="Seitenzahl"/>
      </w:rPr>
      <w:t xml:space="preserve"> از </w:t>
    </w:r>
    <w:r w:rsidRPr="005225EC">
      <w:rPr>
        <w:rStyle w:val="Seitenzahl"/>
        <w:szCs w:val="18"/>
      </w:rPr>
      <w:fldChar w:fldCharType="begin"/>
    </w:r>
    <w:r w:rsidRPr="005225EC">
      <w:rPr>
        <w:rStyle w:val="Seitenzahl"/>
        <w:szCs w:val="18"/>
      </w:rPr>
      <w:instrText xml:space="preserve"> NUMPAGES </w:instrText>
    </w:r>
    <w:r w:rsidRPr="005225EC">
      <w:rPr>
        <w:rStyle w:val="Seitenzahl"/>
        <w:szCs w:val="18"/>
      </w:rPr>
      <w:fldChar w:fldCharType="separate"/>
    </w:r>
    <w:r w:rsidR="00C469C3">
      <w:rPr>
        <w:rStyle w:val="Seitenzahl"/>
        <w:noProof/>
        <w:szCs w:val="18"/>
      </w:rPr>
      <w:t>2</w:t>
    </w:r>
    <w:r w:rsidRPr="005225EC">
      <w:rPr>
        <w:rStyle w:val="Seitenzahl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D0D" w:rsidRDefault="00376D0D" w:rsidP="00FD1184">
      <w:r>
        <w:separator/>
      </w:r>
    </w:p>
  </w:footnote>
  <w:footnote w:type="continuationSeparator" w:id="0">
    <w:p w:rsidR="00376D0D" w:rsidRDefault="00376D0D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C9" w:rsidRDefault="005069C9" w:rsidP="00316EC0">
    <w:pPr>
      <w:pStyle w:val="Kopfzeile"/>
      <w:spacing w:after="1880"/>
    </w:pPr>
    <w:r>
      <w:rPr>
        <w:noProof/>
        <w:lang w:val="de-DE" w:eastAsia="de-DE" w:bidi="ar-SA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3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de-DE" w:eastAsia="de-DE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C9" w:rsidRPr="002544A0" w:rsidRDefault="005069C9" w:rsidP="002544A0">
    <w:pPr>
      <w:pStyle w:val="Kopfzeile"/>
      <w:ind w:left="1128" w:firstLine="4536"/>
      <w:rPr>
        <w:rFonts w:cs="B Elham"/>
        <w:color w:val="990099"/>
        <w:rtl w:val="0"/>
      </w:rPr>
    </w:pPr>
    <w:r w:rsidRPr="002544A0">
      <w:rPr>
        <w:rFonts w:cs="B Elham"/>
        <w:noProof/>
        <w:color w:val="990099"/>
        <w:lang w:val="de-DE" w:eastAsia="de-DE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-brand-mark-RGB-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544A0">
      <w:rPr>
        <w:rFonts w:cs="B Elham" w:hint="cs"/>
        <w:noProof/>
        <w:color w:val="990099"/>
        <w:lang w:val="en-US" w:eastAsia="en-US" w:bidi="ar-SA"/>
      </w:rPr>
      <w:t>بیانیه مطبوعاتی</w:t>
    </w:r>
  </w:p>
  <w:p w:rsidR="005069C9" w:rsidRDefault="005069C9" w:rsidP="002544A0">
    <w:pPr>
      <w:pStyle w:val="Kopfzeile"/>
      <w:tabs>
        <w:tab w:val="clear" w:pos="4536"/>
        <w:tab w:val="clear" w:pos="9072"/>
        <w:tab w:val="right" w:pos="714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9066A6A">
      <w:start w:val="1"/>
      <w:numFmt w:val="bullet"/>
      <w:pStyle w:val="berschrif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6"/>
  </w:num>
  <w:num w:numId="16">
    <w:abstractNumId w:val="15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02"/>
    <w:rsid w:val="00000A12"/>
    <w:rsid w:val="00007459"/>
    <w:rsid w:val="00013722"/>
    <w:rsid w:val="00020EC3"/>
    <w:rsid w:val="00035360"/>
    <w:rsid w:val="00046C72"/>
    <w:rsid w:val="00047E57"/>
    <w:rsid w:val="00053FDF"/>
    <w:rsid w:val="00062063"/>
    <w:rsid w:val="000625DF"/>
    <w:rsid w:val="000745F2"/>
    <w:rsid w:val="00082D87"/>
    <w:rsid w:val="00084555"/>
    <w:rsid w:val="00086556"/>
    <w:rsid w:val="00092F83"/>
    <w:rsid w:val="000A0DDB"/>
    <w:rsid w:val="000A24CF"/>
    <w:rsid w:val="000A3761"/>
    <w:rsid w:val="000A696E"/>
    <w:rsid w:val="000B4D73"/>
    <w:rsid w:val="000D081A"/>
    <w:rsid w:val="000D0C29"/>
    <w:rsid w:val="000D1DD8"/>
    <w:rsid w:val="000D7DF9"/>
    <w:rsid w:val="000E06AB"/>
    <w:rsid w:val="000E2184"/>
    <w:rsid w:val="000F70A3"/>
    <w:rsid w:val="000F7816"/>
    <w:rsid w:val="0010675E"/>
    <w:rsid w:val="00124443"/>
    <w:rsid w:val="0015248F"/>
    <w:rsid w:val="00162B4B"/>
    <w:rsid w:val="001631E8"/>
    <w:rsid w:val="00165932"/>
    <w:rsid w:val="00166485"/>
    <w:rsid w:val="00167E50"/>
    <w:rsid w:val="0017414F"/>
    <w:rsid w:val="00180DC0"/>
    <w:rsid w:val="001837C2"/>
    <w:rsid w:val="00183F73"/>
    <w:rsid w:val="00185E63"/>
    <w:rsid w:val="00191AC3"/>
    <w:rsid w:val="00191B6A"/>
    <w:rsid w:val="001936C1"/>
    <w:rsid w:val="00196518"/>
    <w:rsid w:val="0019723F"/>
    <w:rsid w:val="001A5513"/>
    <w:rsid w:val="001B3E2A"/>
    <w:rsid w:val="001F7C26"/>
    <w:rsid w:val="00207766"/>
    <w:rsid w:val="00221C32"/>
    <w:rsid w:val="002352D8"/>
    <w:rsid w:val="0024220D"/>
    <w:rsid w:val="0024236B"/>
    <w:rsid w:val="002427AA"/>
    <w:rsid w:val="0024351A"/>
    <w:rsid w:val="0024351E"/>
    <w:rsid w:val="002544A0"/>
    <w:rsid w:val="00257D20"/>
    <w:rsid w:val="0027659F"/>
    <w:rsid w:val="00287090"/>
    <w:rsid w:val="00290F07"/>
    <w:rsid w:val="002A3233"/>
    <w:rsid w:val="002A7F74"/>
    <w:rsid w:val="002B1589"/>
    <w:rsid w:val="002B6293"/>
    <w:rsid w:val="002B645E"/>
    <w:rsid w:val="002C10C6"/>
    <w:rsid w:val="002C12A0"/>
    <w:rsid w:val="002D206A"/>
    <w:rsid w:val="002D2996"/>
    <w:rsid w:val="002D5F0C"/>
    <w:rsid w:val="002F47B1"/>
    <w:rsid w:val="00301998"/>
    <w:rsid w:val="003067D4"/>
    <w:rsid w:val="0031020E"/>
    <w:rsid w:val="00310BD6"/>
    <w:rsid w:val="00316EC0"/>
    <w:rsid w:val="00316F53"/>
    <w:rsid w:val="00345B60"/>
    <w:rsid w:val="003508E4"/>
    <w:rsid w:val="00367974"/>
    <w:rsid w:val="00372E62"/>
    <w:rsid w:val="00376D0D"/>
    <w:rsid w:val="00380845"/>
    <w:rsid w:val="00384C52"/>
    <w:rsid w:val="003A023D"/>
    <w:rsid w:val="003B2F29"/>
    <w:rsid w:val="003C0198"/>
    <w:rsid w:val="003D02C2"/>
    <w:rsid w:val="003D360E"/>
    <w:rsid w:val="003D6E84"/>
    <w:rsid w:val="003E4D56"/>
    <w:rsid w:val="003F54B5"/>
    <w:rsid w:val="004016F5"/>
    <w:rsid w:val="00406F74"/>
    <w:rsid w:val="004146D3"/>
    <w:rsid w:val="00422338"/>
    <w:rsid w:val="00424F52"/>
    <w:rsid w:val="00461577"/>
    <w:rsid w:val="00464856"/>
    <w:rsid w:val="0046759C"/>
    <w:rsid w:val="00471D33"/>
    <w:rsid w:val="00476F6F"/>
    <w:rsid w:val="0048125C"/>
    <w:rsid w:val="004820F9"/>
    <w:rsid w:val="00485D3C"/>
    <w:rsid w:val="0049367A"/>
    <w:rsid w:val="004A173D"/>
    <w:rsid w:val="004A17C4"/>
    <w:rsid w:val="004A5E45"/>
    <w:rsid w:val="004B1549"/>
    <w:rsid w:val="004C520C"/>
    <w:rsid w:val="004C5E53"/>
    <w:rsid w:val="004C672E"/>
    <w:rsid w:val="004E04B2"/>
    <w:rsid w:val="004E1DCE"/>
    <w:rsid w:val="004E3505"/>
    <w:rsid w:val="004E4003"/>
    <w:rsid w:val="004F0405"/>
    <w:rsid w:val="004F0B24"/>
    <w:rsid w:val="004F1444"/>
    <w:rsid w:val="004F59E4"/>
    <w:rsid w:val="005069C9"/>
    <w:rsid w:val="00512C15"/>
    <w:rsid w:val="00516C49"/>
    <w:rsid w:val="00521755"/>
    <w:rsid w:val="005225EC"/>
    <w:rsid w:val="00536E02"/>
    <w:rsid w:val="00537A93"/>
    <w:rsid w:val="00552ADA"/>
    <w:rsid w:val="005753AE"/>
    <w:rsid w:val="0057548A"/>
    <w:rsid w:val="00582643"/>
    <w:rsid w:val="00582C0E"/>
    <w:rsid w:val="00583E3E"/>
    <w:rsid w:val="00587C52"/>
    <w:rsid w:val="00591B31"/>
    <w:rsid w:val="00592D2F"/>
    <w:rsid w:val="005A119C"/>
    <w:rsid w:val="005A20AE"/>
    <w:rsid w:val="005A73EC"/>
    <w:rsid w:val="005B42CA"/>
    <w:rsid w:val="005B773E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27704"/>
    <w:rsid w:val="00635F70"/>
    <w:rsid w:val="00640044"/>
    <w:rsid w:val="00645F2F"/>
    <w:rsid w:val="00652A75"/>
    <w:rsid w:val="006619AD"/>
    <w:rsid w:val="00664F88"/>
    <w:rsid w:val="006651E2"/>
    <w:rsid w:val="006778D7"/>
    <w:rsid w:val="006A581A"/>
    <w:rsid w:val="006A5A6B"/>
    <w:rsid w:val="006C6EA8"/>
    <w:rsid w:val="006D601A"/>
    <w:rsid w:val="006E2F15"/>
    <w:rsid w:val="006E434B"/>
    <w:rsid w:val="006F3AB9"/>
    <w:rsid w:val="006F5F6A"/>
    <w:rsid w:val="0070704B"/>
    <w:rsid w:val="00717EDA"/>
    <w:rsid w:val="0072082D"/>
    <w:rsid w:val="00720FA2"/>
    <w:rsid w:val="0072366D"/>
    <w:rsid w:val="00723778"/>
    <w:rsid w:val="007252C0"/>
    <w:rsid w:val="00731495"/>
    <w:rsid w:val="00735E2F"/>
    <w:rsid w:val="00744FA6"/>
    <w:rsid w:val="00760976"/>
    <w:rsid w:val="00763004"/>
    <w:rsid w:val="00770879"/>
    <w:rsid w:val="00775D2E"/>
    <w:rsid w:val="007767AB"/>
    <w:rsid w:val="00784360"/>
    <w:rsid w:val="00791338"/>
    <w:rsid w:val="007A1153"/>
    <w:rsid w:val="007A2C47"/>
    <w:rsid w:val="007B3239"/>
    <w:rsid w:val="007B6D06"/>
    <w:rsid w:val="007C1E2C"/>
    <w:rsid w:val="007C4857"/>
    <w:rsid w:val="007D6735"/>
    <w:rsid w:val="007E025C"/>
    <w:rsid w:val="007E3068"/>
    <w:rsid w:val="007E7C76"/>
    <w:rsid w:val="007F1506"/>
    <w:rsid w:val="007F200A"/>
    <w:rsid w:val="007F3646"/>
    <w:rsid w:val="007F59C2"/>
    <w:rsid w:val="007F7820"/>
    <w:rsid w:val="00800AA9"/>
    <w:rsid w:val="00806DA7"/>
    <w:rsid w:val="00816BD2"/>
    <w:rsid w:val="00825D88"/>
    <w:rsid w:val="0083592E"/>
    <w:rsid w:val="00836B9A"/>
    <w:rsid w:val="0084389E"/>
    <w:rsid w:val="00857D9F"/>
    <w:rsid w:val="00860A6B"/>
    <w:rsid w:val="00862371"/>
    <w:rsid w:val="00877414"/>
    <w:rsid w:val="0088508F"/>
    <w:rsid w:val="00885442"/>
    <w:rsid w:val="00885631"/>
    <w:rsid w:val="00897078"/>
    <w:rsid w:val="008A0D35"/>
    <w:rsid w:val="008A2AE8"/>
    <w:rsid w:val="008A5F0A"/>
    <w:rsid w:val="008B03E0"/>
    <w:rsid w:val="008B70D7"/>
    <w:rsid w:val="008B7AFE"/>
    <w:rsid w:val="008C00D3"/>
    <w:rsid w:val="008C52EF"/>
    <w:rsid w:val="008D0F55"/>
    <w:rsid w:val="008E46B0"/>
    <w:rsid w:val="008E7921"/>
    <w:rsid w:val="008F4492"/>
    <w:rsid w:val="008F49C5"/>
    <w:rsid w:val="008F756D"/>
    <w:rsid w:val="00901256"/>
    <w:rsid w:val="0090621C"/>
    <w:rsid w:val="00935881"/>
    <w:rsid w:val="00941D99"/>
    <w:rsid w:val="009422BF"/>
    <w:rsid w:val="009454A0"/>
    <w:rsid w:val="00954060"/>
    <w:rsid w:val="009560C1"/>
    <w:rsid w:val="00956E16"/>
    <w:rsid w:val="00962335"/>
    <w:rsid w:val="00966112"/>
    <w:rsid w:val="00971345"/>
    <w:rsid w:val="00972915"/>
    <w:rsid w:val="009752DC"/>
    <w:rsid w:val="0097547F"/>
    <w:rsid w:val="00977987"/>
    <w:rsid w:val="009814C9"/>
    <w:rsid w:val="009A16A5"/>
    <w:rsid w:val="009A7CDC"/>
    <w:rsid w:val="009C007F"/>
    <w:rsid w:val="009C2B65"/>
    <w:rsid w:val="009C40DA"/>
    <w:rsid w:val="009C5F4B"/>
    <w:rsid w:val="009E4892"/>
    <w:rsid w:val="009F6AA2"/>
    <w:rsid w:val="00A05AD7"/>
    <w:rsid w:val="00A16154"/>
    <w:rsid w:val="00A30BD0"/>
    <w:rsid w:val="00A333FB"/>
    <w:rsid w:val="00A34137"/>
    <w:rsid w:val="00A3644E"/>
    <w:rsid w:val="00A41C88"/>
    <w:rsid w:val="00A60CE5"/>
    <w:rsid w:val="00A6396B"/>
    <w:rsid w:val="00A70C5E"/>
    <w:rsid w:val="00A712B8"/>
    <w:rsid w:val="00A804CC"/>
    <w:rsid w:val="00A81F2D"/>
    <w:rsid w:val="00A8262C"/>
    <w:rsid w:val="00A9799F"/>
    <w:rsid w:val="00A97CD7"/>
    <w:rsid w:val="00A97EAD"/>
    <w:rsid w:val="00AA1206"/>
    <w:rsid w:val="00AA15C6"/>
    <w:rsid w:val="00AE3848"/>
    <w:rsid w:val="00AF0606"/>
    <w:rsid w:val="00AF6529"/>
    <w:rsid w:val="00B11115"/>
    <w:rsid w:val="00B2025B"/>
    <w:rsid w:val="00B2185C"/>
    <w:rsid w:val="00B2715F"/>
    <w:rsid w:val="00B31502"/>
    <w:rsid w:val="00B31D5A"/>
    <w:rsid w:val="00B348F4"/>
    <w:rsid w:val="00B479BB"/>
    <w:rsid w:val="00B5137F"/>
    <w:rsid w:val="00B56705"/>
    <w:rsid w:val="00B571C4"/>
    <w:rsid w:val="00B656C6"/>
    <w:rsid w:val="00B67990"/>
    <w:rsid w:val="00B811DE"/>
    <w:rsid w:val="00B9317E"/>
    <w:rsid w:val="00BA41A7"/>
    <w:rsid w:val="00BA4C6A"/>
    <w:rsid w:val="00BA584D"/>
    <w:rsid w:val="00BC1B97"/>
    <w:rsid w:val="00BC1D7E"/>
    <w:rsid w:val="00BE1628"/>
    <w:rsid w:val="00BE28B2"/>
    <w:rsid w:val="00BF2CEC"/>
    <w:rsid w:val="00BF30BC"/>
    <w:rsid w:val="00BF70B0"/>
    <w:rsid w:val="00BF7733"/>
    <w:rsid w:val="00C038C0"/>
    <w:rsid w:val="00C21FFE"/>
    <w:rsid w:val="00C2259A"/>
    <w:rsid w:val="00C242F2"/>
    <w:rsid w:val="00C251AD"/>
    <w:rsid w:val="00C310A2"/>
    <w:rsid w:val="00C33407"/>
    <w:rsid w:val="00C4228E"/>
    <w:rsid w:val="00C4300F"/>
    <w:rsid w:val="00C44564"/>
    <w:rsid w:val="00C44ED7"/>
    <w:rsid w:val="00C469C3"/>
    <w:rsid w:val="00C5672C"/>
    <w:rsid w:val="00C60F15"/>
    <w:rsid w:val="00C7291A"/>
    <w:rsid w:val="00C81D17"/>
    <w:rsid w:val="00C906BF"/>
    <w:rsid w:val="00C930F0"/>
    <w:rsid w:val="00C94042"/>
    <w:rsid w:val="00CA2AD5"/>
    <w:rsid w:val="00CA6F45"/>
    <w:rsid w:val="00CB14B7"/>
    <w:rsid w:val="00CB3A53"/>
    <w:rsid w:val="00CD1EE7"/>
    <w:rsid w:val="00CE2E92"/>
    <w:rsid w:val="00CE6F9F"/>
    <w:rsid w:val="00CF2E07"/>
    <w:rsid w:val="00CF3942"/>
    <w:rsid w:val="00D104DF"/>
    <w:rsid w:val="00D12103"/>
    <w:rsid w:val="00D279CA"/>
    <w:rsid w:val="00D37F3A"/>
    <w:rsid w:val="00D46695"/>
    <w:rsid w:val="00D46DAB"/>
    <w:rsid w:val="00D50B3E"/>
    <w:rsid w:val="00D5275A"/>
    <w:rsid w:val="00D60AA7"/>
    <w:rsid w:val="00D60C11"/>
    <w:rsid w:val="00D630D8"/>
    <w:rsid w:val="00D72A07"/>
    <w:rsid w:val="00D81410"/>
    <w:rsid w:val="00D84239"/>
    <w:rsid w:val="00D90774"/>
    <w:rsid w:val="00D95388"/>
    <w:rsid w:val="00DA2C67"/>
    <w:rsid w:val="00DB3E3C"/>
    <w:rsid w:val="00DC1267"/>
    <w:rsid w:val="00DC1494"/>
    <w:rsid w:val="00DE534A"/>
    <w:rsid w:val="00DF2136"/>
    <w:rsid w:val="00DF3E40"/>
    <w:rsid w:val="00E012F7"/>
    <w:rsid w:val="00E04CAC"/>
    <w:rsid w:val="00E05BB2"/>
    <w:rsid w:val="00E120CF"/>
    <w:rsid w:val="00E172A1"/>
    <w:rsid w:val="00E17C9E"/>
    <w:rsid w:val="00E17FDD"/>
    <w:rsid w:val="00E271CC"/>
    <w:rsid w:val="00E363F0"/>
    <w:rsid w:val="00E416ED"/>
    <w:rsid w:val="00E430EA"/>
    <w:rsid w:val="00E43A08"/>
    <w:rsid w:val="00E44B62"/>
    <w:rsid w:val="00E46D1E"/>
    <w:rsid w:val="00E6418A"/>
    <w:rsid w:val="00E67EA2"/>
    <w:rsid w:val="00E86454"/>
    <w:rsid w:val="00E8700A"/>
    <w:rsid w:val="00E8737C"/>
    <w:rsid w:val="00E95142"/>
    <w:rsid w:val="00E97290"/>
    <w:rsid w:val="00EA7E4E"/>
    <w:rsid w:val="00EB0C3E"/>
    <w:rsid w:val="00EC012C"/>
    <w:rsid w:val="00EC2C4D"/>
    <w:rsid w:val="00ED1DEA"/>
    <w:rsid w:val="00EF7EB3"/>
    <w:rsid w:val="00F018DC"/>
    <w:rsid w:val="00F31550"/>
    <w:rsid w:val="00F5602B"/>
    <w:rsid w:val="00F6588B"/>
    <w:rsid w:val="00F6598A"/>
    <w:rsid w:val="00F66FEE"/>
    <w:rsid w:val="00F73DAE"/>
    <w:rsid w:val="00F824E8"/>
    <w:rsid w:val="00F94A98"/>
    <w:rsid w:val="00F94E80"/>
    <w:rsid w:val="00F95F4D"/>
    <w:rsid w:val="00F967D8"/>
    <w:rsid w:val="00F96B9B"/>
    <w:rsid w:val="00FA151A"/>
    <w:rsid w:val="00FA5F5C"/>
    <w:rsid w:val="00FB316C"/>
    <w:rsid w:val="00FC7A2A"/>
    <w:rsid w:val="00FD0461"/>
    <w:rsid w:val="00FD1184"/>
    <w:rsid w:val="00FE2589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E9BD1C4-502A-4F8E-B9A0-1B9E2D1D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fa-IR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1EE7"/>
    <w:pPr>
      <w:bidi/>
      <w:spacing w:line="300" w:lineRule="exact"/>
    </w:pPr>
    <w:rPr>
      <w:rFonts w:ascii="Lucida Sans Unicode" w:hAnsi="Lucida Sans Unicode"/>
      <w:sz w:val="22"/>
      <w:szCs w:val="24"/>
      <w:rtl/>
      <w:lang w:val="en-GB"/>
    </w:rPr>
  </w:style>
  <w:style w:type="paragraph" w:styleId="berschrift1">
    <w:name w:val="heading 1"/>
    <w:basedOn w:val="Standard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berschrift3">
    <w:name w:val="heading 3"/>
    <w:basedOn w:val="Titel"/>
    <w:next w:val="Titel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berschrift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7414F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17414F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ahl">
    <w:name w:val="Zahl"/>
    <w:basedOn w:val="Standard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Kopfzeile">
    <w:name w:val="header"/>
    <w:basedOn w:val="Standard"/>
    <w:rsid w:val="001741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7414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17414F"/>
  </w:style>
  <w:style w:type="numbering" w:styleId="111111">
    <w:name w:val="Outline List 2"/>
    <w:basedOn w:val="KeineListe"/>
    <w:semiHidden/>
    <w:rsid w:val="0017414F"/>
    <w:pPr>
      <w:numPr>
        <w:numId w:val="11"/>
      </w:numPr>
    </w:pPr>
  </w:style>
  <w:style w:type="numbering" w:styleId="1ai">
    <w:name w:val="Outline List 1"/>
    <w:basedOn w:val="KeineListe"/>
    <w:semiHidden/>
    <w:rsid w:val="0017414F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17414F"/>
  </w:style>
  <w:style w:type="numbering" w:styleId="ArtikelAbschnitt">
    <w:name w:val="Outline List 3"/>
    <w:basedOn w:val="KeineListe"/>
    <w:semiHidden/>
    <w:rsid w:val="0017414F"/>
    <w:pPr>
      <w:numPr>
        <w:numId w:val="13"/>
      </w:numPr>
    </w:pPr>
  </w:style>
  <w:style w:type="paragraph" w:styleId="Aufzhlungszeichen">
    <w:name w:val="List Bullet"/>
    <w:basedOn w:val="Standard"/>
    <w:rsid w:val="0017414F"/>
    <w:pPr>
      <w:numPr>
        <w:numId w:val="21"/>
      </w:numPr>
    </w:pPr>
  </w:style>
  <w:style w:type="paragraph" w:styleId="Aufzhlungszeichen2">
    <w:name w:val="List Bullet 2"/>
    <w:basedOn w:val="Standard"/>
    <w:semiHidden/>
    <w:rsid w:val="0017414F"/>
    <w:pPr>
      <w:numPr>
        <w:numId w:val="22"/>
      </w:numPr>
    </w:pPr>
  </w:style>
  <w:style w:type="paragraph" w:styleId="Aufzhlungszeichen3">
    <w:name w:val="List Bullet 3"/>
    <w:basedOn w:val="Standard"/>
    <w:semiHidden/>
    <w:rsid w:val="0017414F"/>
    <w:pPr>
      <w:numPr>
        <w:numId w:val="23"/>
      </w:numPr>
    </w:pPr>
  </w:style>
  <w:style w:type="paragraph" w:styleId="Aufzhlungszeichen4">
    <w:name w:val="List Bullet 4"/>
    <w:basedOn w:val="Standard"/>
    <w:semiHidden/>
    <w:rsid w:val="0017414F"/>
    <w:pPr>
      <w:numPr>
        <w:numId w:val="24"/>
      </w:numPr>
    </w:pPr>
  </w:style>
  <w:style w:type="paragraph" w:styleId="Aufzhlungszeichen5">
    <w:name w:val="List Bullet 5"/>
    <w:basedOn w:val="Standard"/>
    <w:semiHidden/>
    <w:rsid w:val="0017414F"/>
    <w:pPr>
      <w:numPr>
        <w:numId w:val="25"/>
      </w:numPr>
    </w:pPr>
  </w:style>
  <w:style w:type="character" w:styleId="BesuchterHyperlink">
    <w:name w:val="FollowedHyperlink"/>
    <w:basedOn w:val="Absatz-Standardschriftart"/>
    <w:semiHidden/>
    <w:rsid w:val="0017414F"/>
    <w:rPr>
      <w:color w:val="800080"/>
      <w:u w:val="single"/>
    </w:rPr>
  </w:style>
  <w:style w:type="paragraph" w:styleId="Blocktext">
    <w:name w:val="Block Text"/>
    <w:basedOn w:val="Standard"/>
    <w:semiHidden/>
    <w:rsid w:val="0017414F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17414F"/>
  </w:style>
  <w:style w:type="paragraph" w:styleId="E-Mail-Signatur">
    <w:name w:val="E-mail Signature"/>
    <w:basedOn w:val="Standard"/>
    <w:semiHidden/>
    <w:rsid w:val="0017414F"/>
  </w:style>
  <w:style w:type="character" w:styleId="Fett">
    <w:name w:val="Strong"/>
    <w:basedOn w:val="Absatz-Standardschriftart"/>
    <w:qFormat/>
    <w:rsid w:val="0017414F"/>
    <w:rPr>
      <w:b/>
      <w:bCs/>
    </w:rPr>
  </w:style>
  <w:style w:type="paragraph" w:styleId="Fu-Endnotenberschrift">
    <w:name w:val="Note Heading"/>
    <w:basedOn w:val="Standard"/>
    <w:next w:val="Standard"/>
    <w:semiHidden/>
    <w:rsid w:val="0017414F"/>
  </w:style>
  <w:style w:type="paragraph" w:styleId="Gruformel">
    <w:name w:val="Closing"/>
    <w:basedOn w:val="Standard"/>
    <w:semiHidden/>
    <w:rsid w:val="0017414F"/>
    <w:pPr>
      <w:ind w:left="4252"/>
    </w:pPr>
  </w:style>
  <w:style w:type="character" w:styleId="Hervorhebung">
    <w:name w:val="Emphasis"/>
    <w:basedOn w:val="Absatz-Standardschriftart"/>
    <w:qFormat/>
    <w:rsid w:val="0017414F"/>
    <w:rPr>
      <w:i/>
      <w:iCs/>
    </w:rPr>
  </w:style>
  <w:style w:type="paragraph" w:styleId="HTMLAdresse">
    <w:name w:val="HTML Address"/>
    <w:basedOn w:val="Standard"/>
    <w:semiHidden/>
    <w:rsid w:val="0017414F"/>
    <w:rPr>
      <w:i/>
      <w:iCs/>
    </w:rPr>
  </w:style>
  <w:style w:type="character" w:styleId="HTMLAkronym">
    <w:name w:val="HTML Acronym"/>
    <w:basedOn w:val="Absatz-Standardschriftart"/>
    <w:semiHidden/>
    <w:rsid w:val="0017414F"/>
  </w:style>
  <w:style w:type="character" w:styleId="HTMLBeispiel">
    <w:name w:val="HTML Sample"/>
    <w:basedOn w:val="Absatz-Standardschriftar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17414F"/>
    <w:rPr>
      <w:i/>
      <w:iCs/>
    </w:rPr>
  </w:style>
  <w:style w:type="character" w:styleId="HTMLSchreibmaschine">
    <w:name w:val="HTML Typewriter"/>
    <w:basedOn w:val="Absatz-Standardschriftart"/>
    <w:semiHidden/>
    <w:rsid w:val="0017414F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17414F"/>
    <w:rPr>
      <w:i/>
      <w:iCs/>
    </w:rPr>
  </w:style>
  <w:style w:type="paragraph" w:styleId="HTMLVorformatiert">
    <w:name w:val="HTML Preformatted"/>
    <w:basedOn w:val="Standard"/>
    <w:semiHidden/>
    <w:rsid w:val="0017414F"/>
    <w:rPr>
      <w:rFonts w:ascii="Courier New" w:hAnsi="Courier New" w:cs="Courier New"/>
      <w:szCs w:val="20"/>
    </w:rPr>
  </w:style>
  <w:style w:type="character" w:styleId="HTMLZitat">
    <w:name w:val="HTML Cite"/>
    <w:basedOn w:val="Absatz-Standardschriftart"/>
    <w:semiHidden/>
    <w:rsid w:val="0017414F"/>
    <w:rPr>
      <w:i/>
      <w:iCs/>
    </w:rPr>
  </w:style>
  <w:style w:type="character" w:styleId="Hyperlink">
    <w:name w:val="Hyperlink"/>
    <w:basedOn w:val="Absatz-Standardschriftart"/>
    <w:rsid w:val="0017414F"/>
    <w:rPr>
      <w:color w:val="auto"/>
      <w:u w:val="none"/>
    </w:rPr>
  </w:style>
  <w:style w:type="paragraph" w:styleId="Liste">
    <w:name w:val="List"/>
    <w:basedOn w:val="Standard"/>
    <w:semiHidden/>
    <w:rsid w:val="0017414F"/>
    <w:pPr>
      <w:ind w:left="283" w:hanging="283"/>
    </w:pPr>
  </w:style>
  <w:style w:type="paragraph" w:styleId="Liste2">
    <w:name w:val="List 2"/>
    <w:basedOn w:val="Standard"/>
    <w:semiHidden/>
    <w:rsid w:val="0017414F"/>
    <w:pPr>
      <w:ind w:left="566" w:hanging="283"/>
    </w:pPr>
  </w:style>
  <w:style w:type="paragraph" w:styleId="Liste3">
    <w:name w:val="List 3"/>
    <w:basedOn w:val="Standard"/>
    <w:semiHidden/>
    <w:rsid w:val="0017414F"/>
    <w:pPr>
      <w:ind w:left="849" w:hanging="283"/>
    </w:pPr>
  </w:style>
  <w:style w:type="paragraph" w:styleId="Liste4">
    <w:name w:val="List 4"/>
    <w:basedOn w:val="Standard"/>
    <w:semiHidden/>
    <w:rsid w:val="0017414F"/>
    <w:pPr>
      <w:ind w:left="1132" w:hanging="283"/>
    </w:pPr>
  </w:style>
  <w:style w:type="paragraph" w:styleId="Liste5">
    <w:name w:val="List 5"/>
    <w:basedOn w:val="Standard"/>
    <w:semiHidden/>
    <w:rsid w:val="0017414F"/>
    <w:pPr>
      <w:ind w:left="1415" w:hanging="283"/>
    </w:pPr>
  </w:style>
  <w:style w:type="paragraph" w:styleId="Listenfortsetzung">
    <w:name w:val="List Continue"/>
    <w:basedOn w:val="Standard"/>
    <w:semiHidden/>
    <w:rsid w:val="0017414F"/>
    <w:pPr>
      <w:spacing w:after="120"/>
      <w:ind w:left="283"/>
    </w:pPr>
  </w:style>
  <w:style w:type="paragraph" w:styleId="Listenfortsetzung2">
    <w:name w:val="List Continue 2"/>
    <w:basedOn w:val="Standard"/>
    <w:semiHidden/>
    <w:rsid w:val="0017414F"/>
    <w:pPr>
      <w:spacing w:after="120"/>
      <w:ind w:left="566"/>
    </w:pPr>
  </w:style>
  <w:style w:type="paragraph" w:styleId="Listenfortsetzung3">
    <w:name w:val="List Continue 3"/>
    <w:basedOn w:val="Standard"/>
    <w:semiHidden/>
    <w:rsid w:val="0017414F"/>
    <w:pPr>
      <w:spacing w:after="120"/>
      <w:ind w:left="849"/>
    </w:pPr>
  </w:style>
  <w:style w:type="paragraph" w:styleId="Listenfortsetzung4">
    <w:name w:val="List Continue 4"/>
    <w:basedOn w:val="Standard"/>
    <w:semiHidden/>
    <w:rsid w:val="0017414F"/>
    <w:pPr>
      <w:spacing w:after="120"/>
      <w:ind w:left="1132"/>
    </w:pPr>
  </w:style>
  <w:style w:type="paragraph" w:styleId="Listenfortsetzung5">
    <w:name w:val="List Continue 5"/>
    <w:basedOn w:val="Standard"/>
    <w:semiHidden/>
    <w:rsid w:val="0017414F"/>
    <w:pPr>
      <w:spacing w:after="120"/>
      <w:ind w:left="1415"/>
    </w:pPr>
  </w:style>
  <w:style w:type="paragraph" w:styleId="Listennummer">
    <w:name w:val="List Number"/>
    <w:basedOn w:val="Standard"/>
    <w:semiHidden/>
    <w:rsid w:val="0017414F"/>
    <w:pPr>
      <w:numPr>
        <w:numId w:val="26"/>
      </w:numPr>
    </w:pPr>
  </w:style>
  <w:style w:type="paragraph" w:styleId="Listennummer2">
    <w:name w:val="List Number 2"/>
    <w:basedOn w:val="Standard"/>
    <w:semiHidden/>
    <w:rsid w:val="0017414F"/>
    <w:pPr>
      <w:numPr>
        <w:numId w:val="27"/>
      </w:numPr>
    </w:pPr>
  </w:style>
  <w:style w:type="paragraph" w:styleId="Listennummer3">
    <w:name w:val="List Number 3"/>
    <w:basedOn w:val="Standard"/>
    <w:semiHidden/>
    <w:rsid w:val="0017414F"/>
    <w:pPr>
      <w:numPr>
        <w:numId w:val="28"/>
      </w:numPr>
    </w:pPr>
  </w:style>
  <w:style w:type="paragraph" w:styleId="Listennummer4">
    <w:name w:val="List Number 4"/>
    <w:basedOn w:val="Standard"/>
    <w:semiHidden/>
    <w:rsid w:val="0017414F"/>
    <w:pPr>
      <w:numPr>
        <w:numId w:val="29"/>
      </w:numPr>
    </w:pPr>
  </w:style>
  <w:style w:type="paragraph" w:styleId="Listennummer5">
    <w:name w:val="List Number 5"/>
    <w:basedOn w:val="Standard"/>
    <w:semiHidden/>
    <w:rsid w:val="0017414F"/>
    <w:pPr>
      <w:numPr>
        <w:numId w:val="30"/>
      </w:numPr>
    </w:pPr>
  </w:style>
  <w:style w:type="paragraph" w:styleId="Nachrichtenkopf">
    <w:name w:val="Message Header"/>
    <w:basedOn w:val="Standard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urText">
    <w:name w:val="Plain Text"/>
    <w:basedOn w:val="Standard"/>
    <w:semiHidden/>
    <w:rsid w:val="0017414F"/>
    <w:rPr>
      <w:rFonts w:ascii="Courier New" w:hAnsi="Courier New" w:cs="Courier New"/>
      <w:szCs w:val="20"/>
    </w:rPr>
  </w:style>
  <w:style w:type="paragraph" w:styleId="StandardWeb">
    <w:name w:val="Normal (Web)"/>
    <w:basedOn w:val="Standard"/>
    <w:semiHidden/>
    <w:rsid w:val="0017414F"/>
  </w:style>
  <w:style w:type="paragraph" w:styleId="Standardeinzug">
    <w:name w:val="Normal Indent"/>
    <w:basedOn w:val="Standard"/>
    <w:semiHidden/>
    <w:rsid w:val="0017414F"/>
    <w:pPr>
      <w:ind w:left="708"/>
    </w:pPr>
  </w:style>
  <w:style w:type="table" w:styleId="Tabelle3D-Effekt1">
    <w:name w:val="Table 3D effects 1"/>
    <w:basedOn w:val="NormaleTabelle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17414F"/>
    <w:pPr>
      <w:spacing w:after="120"/>
    </w:pPr>
  </w:style>
  <w:style w:type="paragraph" w:styleId="Textkrper2">
    <w:name w:val="Body Text 2"/>
    <w:basedOn w:val="Standard"/>
    <w:semiHidden/>
    <w:rsid w:val="0017414F"/>
    <w:pPr>
      <w:spacing w:after="120" w:line="480" w:lineRule="auto"/>
    </w:pPr>
  </w:style>
  <w:style w:type="paragraph" w:styleId="Textkrper3">
    <w:name w:val="Body Text 3"/>
    <w:basedOn w:val="Standard"/>
    <w:semiHidden/>
    <w:rsid w:val="0017414F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17414F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17414F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17414F"/>
    <w:pPr>
      <w:ind w:firstLine="210"/>
    </w:pPr>
  </w:style>
  <w:style w:type="paragraph" w:styleId="Textkrper-Zeileneinzug">
    <w:name w:val="Body Text Indent"/>
    <w:basedOn w:val="Standard"/>
    <w:semiHidden/>
    <w:rsid w:val="0017414F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17414F"/>
    <w:pPr>
      <w:ind w:firstLine="210"/>
    </w:pPr>
  </w:style>
  <w:style w:type="paragraph" w:styleId="Titel">
    <w:name w:val="Title"/>
    <w:basedOn w:val="Standard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Umschlagabsenderadresse">
    <w:name w:val="envelope return"/>
    <w:basedOn w:val="Standard"/>
    <w:semiHidden/>
    <w:rsid w:val="0017414F"/>
    <w:rPr>
      <w:rFonts w:ascii="Arial" w:hAnsi="Arial" w:cs="Arial"/>
      <w:szCs w:val="20"/>
    </w:rPr>
  </w:style>
  <w:style w:type="paragraph" w:styleId="Umschlagadresse">
    <w:name w:val="envelope address"/>
    <w:basedOn w:val="Standard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nterschrift">
    <w:name w:val="Signature"/>
    <w:basedOn w:val="Standard"/>
    <w:semiHidden/>
    <w:rsid w:val="0017414F"/>
    <w:pPr>
      <w:ind w:left="4252"/>
    </w:pPr>
  </w:style>
  <w:style w:type="paragraph" w:styleId="Untertitel">
    <w:name w:val="Subtitle"/>
    <w:basedOn w:val="Standard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Zeilennummer">
    <w:name w:val="line number"/>
    <w:basedOn w:val="Absatz-Standardschriftart"/>
    <w:semiHidden/>
    <w:rsid w:val="0017414F"/>
  </w:style>
  <w:style w:type="paragraph" w:customStyle="1" w:styleId="Marginalie">
    <w:name w:val="Marginalie"/>
    <w:basedOn w:val="Standard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Standard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berschrift1"/>
    <w:rsid w:val="00CD1EE7"/>
    <w:pPr>
      <w:numPr>
        <w:numId w:val="0"/>
      </w:numPr>
    </w:pPr>
  </w:style>
  <w:style w:type="paragraph" w:styleId="Sprechblasentext">
    <w:name w:val="Balloon Text"/>
    <w:basedOn w:val="Standard"/>
    <w:semiHidden/>
    <w:rsid w:val="000E06AB"/>
    <w:rPr>
      <w:rFonts w:ascii="Tahoma" w:hAnsi="Tahoma" w:cs="Tahoma"/>
      <w:sz w:val="16"/>
      <w:szCs w:val="16"/>
    </w:rPr>
  </w:style>
  <w:style w:type="paragraph" w:customStyle="1" w:styleId="M8">
    <w:name w:val="M8"/>
    <w:basedOn w:val="Standard"/>
    <w:rsid w:val="0010675E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0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ssan.pakdel@evoni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3387\AppData\Local\Temp\notesC3B990\mit_WBM_Pressemitteilung_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mit_WBM_Pressemitteilung_e</Template>
  <TotalTime>0</TotalTime>
  <Pages>2</Pages>
  <Words>638</Words>
  <Characters>3029</Characters>
  <Application>Microsoft Office Word</Application>
  <DocSecurity>4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 Evonik, englisch, Stand: 14.07.2016</vt:lpstr>
      <vt:lpstr>Pressemitteilung Evonik, englisch, Stand: 14.07.2016</vt:lpstr>
    </vt:vector>
  </TitlesOfParts>
  <Company/>
  <LinksUpToDate>false</LinksUpToDate>
  <CharactersWithSpaces>3660</CharactersWithSpaces>
  <SharedDoc>false</SharedDoc>
  <HLinks>
    <vt:vector size="6" baseType="variant">
      <vt:variant>
        <vt:i4>2490413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 Evonik, englisch, Stand: 14.07.2016</dc:title>
  <dc:creator>Holtkamp, Verena</dc:creator>
  <dc:description>Im Auftrag von Konzernmarketing und PR_x000d_
Bearbeitung durch Dr. H. Neubauer, PC-Verkauf, Beratung und Schulung (E-Mail hendrikn@t-online.de)</dc:description>
  <cp:lastModifiedBy>Keil, Ursula</cp:lastModifiedBy>
  <cp:revision>2</cp:revision>
  <cp:lastPrinted>2017-05-01T07:10:00Z</cp:lastPrinted>
  <dcterms:created xsi:type="dcterms:W3CDTF">2017-05-08T14:41:00Z</dcterms:created>
  <dcterms:modified xsi:type="dcterms:W3CDTF">2017-05-08T14:41:00Z</dcterms:modified>
</cp:coreProperties>
</file>